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18" w:rsidRDefault="007A5218" w:rsidP="008667E4">
      <w:pPr>
        <w:spacing w:after="0"/>
        <w:jc w:val="right"/>
        <w:rPr>
          <w:b w:val="0"/>
          <w:sz w:val="20"/>
          <w:szCs w:val="20"/>
        </w:rPr>
      </w:pPr>
    </w:p>
    <w:p w:rsidR="007A5218" w:rsidRDefault="007A5218" w:rsidP="008667E4">
      <w:pPr>
        <w:spacing w:after="0"/>
        <w:jc w:val="right"/>
        <w:rPr>
          <w:b w:val="0"/>
          <w:sz w:val="20"/>
          <w:szCs w:val="20"/>
        </w:rPr>
      </w:pPr>
    </w:p>
    <w:p w:rsidR="007A5218" w:rsidRDefault="007A5218" w:rsidP="007A5218">
      <w:pPr>
        <w:pStyle w:val="pc"/>
        <w:shd w:val="clear" w:color="auto" w:fill="FFFFFF"/>
        <w:spacing w:before="0" w:beforeAutospacing="0" w:after="199" w:afterAutospacing="0" w:line="540" w:lineRule="atLeast"/>
        <w:jc w:val="center"/>
        <w:textAlignment w:val="baseline"/>
        <w:rPr>
          <w:b/>
          <w:bCs/>
          <w:color w:val="222222"/>
        </w:rPr>
      </w:pPr>
      <w:r w:rsidRPr="00691578">
        <w:rPr>
          <w:b/>
          <w:bCs/>
          <w:color w:val="222222"/>
        </w:rPr>
        <w:t>МЕТОДИЧЕСКИЕ РЕКОМЕНДАЦИИ</w:t>
      </w:r>
      <w:r w:rsidRPr="00691578">
        <w:rPr>
          <w:b/>
          <w:bCs/>
          <w:color w:val="222222"/>
        </w:rPr>
        <w:br/>
        <w:t>ДЛЯ ПЕДАГОГИЧЕСКИХ РАБОТНИКОВ ПО ПРОФИЛАКТИКЕ ПРОЯВЛЕНИЙ</w:t>
      </w:r>
      <w:r w:rsidRPr="00691578">
        <w:rPr>
          <w:b/>
          <w:bCs/>
          <w:color w:val="222222"/>
        </w:rPr>
        <w:br/>
        <w:t>ТЕРРОРИЗМА И ЭКСТРЕМИЗМА В ОБРАЗОВАТЕЛЬНЫХ ОРГАНИЗАЦИЯХ</w:t>
      </w:r>
    </w:p>
    <w:p w:rsidR="00691578" w:rsidRPr="00691578" w:rsidRDefault="00691578" w:rsidP="00691578">
      <w:pPr>
        <w:pStyle w:val="pc"/>
        <w:shd w:val="clear" w:color="auto" w:fill="FFFFFF"/>
        <w:spacing w:before="0" w:beforeAutospacing="0" w:after="199" w:afterAutospacing="0" w:line="540" w:lineRule="atLeast"/>
        <w:jc w:val="center"/>
        <w:textAlignment w:val="baseline"/>
        <w:rPr>
          <w:b/>
          <w:bCs/>
          <w:color w:val="222222"/>
          <w:sz w:val="22"/>
          <w:szCs w:val="22"/>
        </w:rPr>
      </w:pPr>
      <w:r w:rsidRPr="00DE5565">
        <w:rPr>
          <w:bCs/>
          <w:color w:val="222222"/>
          <w:sz w:val="22"/>
          <w:szCs w:val="22"/>
        </w:rPr>
        <w:t>ПИСЬМО МИНИСТЕРСТВА ОБРАЗОВАНИЯ И НАУКИ РОССИЙСКОЙ ФЕДЕРАЦИИ</w:t>
      </w:r>
      <w:r w:rsidRPr="00DE5565">
        <w:rPr>
          <w:bCs/>
          <w:color w:val="222222"/>
          <w:sz w:val="22"/>
          <w:szCs w:val="22"/>
        </w:rPr>
        <w:br/>
      </w:r>
      <w:r w:rsidRPr="00691578">
        <w:rPr>
          <w:bCs/>
          <w:color w:val="222222"/>
          <w:sz w:val="22"/>
          <w:szCs w:val="22"/>
        </w:rPr>
        <w:t>от 16 июня 2016 г. N 09-1467</w:t>
      </w:r>
      <w:bookmarkStart w:id="0" w:name="_GoBack"/>
      <w:bookmarkEnd w:id="0"/>
    </w:p>
    <w:p w:rsidR="007A5218" w:rsidRPr="00691578" w:rsidRDefault="007A5218" w:rsidP="00691578">
      <w:pPr>
        <w:pStyle w:val="a3"/>
        <w:shd w:val="clear" w:color="auto" w:fill="FFFFFF"/>
        <w:spacing w:before="0" w:beforeAutospacing="0" w:after="199" w:afterAutospacing="0"/>
        <w:ind w:firstLine="708"/>
        <w:jc w:val="both"/>
        <w:textAlignment w:val="baseline"/>
        <w:rPr>
          <w:color w:val="222222"/>
        </w:rPr>
      </w:pPr>
      <w:r w:rsidRPr="00691578">
        <w:rPr>
          <w:color w:val="222222"/>
        </w:rPr>
        <w:t>Профилактика проявлений терроризма и экстремизма в образовательных организациях должна быть ориентирована на решение следующих задач:</w:t>
      </w:r>
    </w:p>
    <w:p w:rsidR="007A5218" w:rsidRPr="00691578" w:rsidRDefault="007A5218" w:rsidP="00691578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691578">
        <w:rPr>
          <w:color w:val="222222"/>
        </w:rPr>
        <w:t>1. Недопущение распространения идеологии терроризма среди учащихся;</w:t>
      </w:r>
    </w:p>
    <w:p w:rsidR="007A5218" w:rsidRPr="00691578" w:rsidRDefault="007A5218" w:rsidP="00691578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691578">
        <w:rPr>
          <w:color w:val="222222"/>
        </w:rPr>
        <w:t>2. Формирование в молодежной среде неприятия идеологии терроризма в различных ее проявлениях.</w:t>
      </w:r>
    </w:p>
    <w:p w:rsidR="007A5218" w:rsidRPr="00691578" w:rsidRDefault="007A5218" w:rsidP="00691578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691578">
        <w:rPr>
          <w:color w:val="222222"/>
        </w:rPr>
        <w:t>Для решения указанных задач представляется целесообразным:</w:t>
      </w:r>
    </w:p>
    <w:p w:rsidR="007A5218" w:rsidRPr="00691578" w:rsidRDefault="007A5218" w:rsidP="00691578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691578">
        <w:rPr>
          <w:color w:val="222222"/>
        </w:rPr>
        <w:t xml:space="preserve">I. Организовать постоянный мониторинг общественного мнения в молодежной среде в целях выявления радикальных настроений среди учащихся и студентов, в </w:t>
      </w:r>
      <w:proofErr w:type="spellStart"/>
      <w:r w:rsidRPr="00691578">
        <w:rPr>
          <w:color w:val="222222"/>
        </w:rPr>
        <w:t>т.ч</w:t>
      </w:r>
      <w:proofErr w:type="spellEnd"/>
      <w:r w:rsidRPr="00691578">
        <w:rPr>
          <w:color w:val="222222"/>
        </w:rPr>
        <w:t>.:</w:t>
      </w:r>
    </w:p>
    <w:p w:rsidR="007A5218" w:rsidRPr="00691578" w:rsidRDefault="007A5218" w:rsidP="00691578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691578">
        <w:rPr>
          <w:color w:val="222222"/>
        </w:rPr>
        <w:t>- проводить регулярные опросы учащейся молодежи об отношении к терроризму как способу решения социальных, экономических, политических религиозных и национальных проблем и противоречий;</w:t>
      </w:r>
    </w:p>
    <w:p w:rsidR="007A5218" w:rsidRPr="00691578" w:rsidRDefault="007A5218" w:rsidP="00691578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691578">
        <w:rPr>
          <w:color w:val="222222"/>
        </w:rPr>
        <w:t xml:space="preserve">- осуществлять </w:t>
      </w:r>
      <w:proofErr w:type="gramStart"/>
      <w:r w:rsidRPr="00691578">
        <w:rPr>
          <w:color w:val="222222"/>
        </w:rPr>
        <w:t>контроль за</w:t>
      </w:r>
      <w:proofErr w:type="gramEnd"/>
      <w:r w:rsidRPr="00691578">
        <w:rPr>
          <w:color w:val="222222"/>
        </w:rPr>
        <w:t xml:space="preserve"> деятельностью неформальных молодежных группировок и национальных сообществ (установление лидеров, активных членов, задач и характера активности);</w:t>
      </w:r>
    </w:p>
    <w:p w:rsidR="007A5218" w:rsidRPr="00691578" w:rsidRDefault="007A5218" w:rsidP="00691578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691578">
        <w:rPr>
          <w:color w:val="222222"/>
        </w:rPr>
        <w:t>- проводить личные беседы с учащимися, наиболее подверженными влиянию террористических идей (дети из неблагополучных семей; выходцы из семей террористов и пособников, осужденных или уничтоженных в ходе проведения специальных операций и др., учащиеся с выраженным изменением социального поведения, религиозного мировоззрения). Определение круга таких лиц полагаем целесообразным проводить с учетом консультаций специалистов - психологов, социологов;</w:t>
      </w:r>
    </w:p>
    <w:p w:rsidR="007A5218" w:rsidRPr="00691578" w:rsidRDefault="007A5218" w:rsidP="00691578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691578">
        <w:rPr>
          <w:color w:val="222222"/>
        </w:rPr>
        <w:t>- обеспечить взаимодействие с правоохранительными органами для своевременного пресечения выявленных угроз террористического характера (пример угрозы - поступившая информация о намерении учащегося принять участие в деятельности террористических организаций или оказывать поддержку такой деятельности).</w:t>
      </w:r>
    </w:p>
    <w:p w:rsidR="007A5218" w:rsidRPr="00691578" w:rsidRDefault="007A5218" w:rsidP="00691578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691578">
        <w:rPr>
          <w:color w:val="222222"/>
        </w:rPr>
        <w:t xml:space="preserve">2. Разъяснять на постоянной основе сущность и общественную опасность терроризма, ответственность за совершение действий террористического характера, в </w:t>
      </w:r>
      <w:proofErr w:type="spellStart"/>
      <w:r w:rsidRPr="00691578">
        <w:rPr>
          <w:color w:val="222222"/>
        </w:rPr>
        <w:t>т.ч</w:t>
      </w:r>
      <w:proofErr w:type="spellEnd"/>
      <w:r w:rsidRPr="00691578">
        <w:rPr>
          <w:color w:val="222222"/>
        </w:rPr>
        <w:t>.:</w:t>
      </w:r>
    </w:p>
    <w:p w:rsidR="007A5218" w:rsidRPr="00691578" w:rsidRDefault="007A5218" w:rsidP="00691578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691578">
        <w:rPr>
          <w:color w:val="222222"/>
        </w:rPr>
        <w:t>- организовывать тематические классные часы (например, "Мировое сообщество и терроризм", "Законодательство Российской Федерации в сфере противодействия терроризму" и т.п.);</w:t>
      </w:r>
    </w:p>
    <w:p w:rsidR="007A5218" w:rsidRPr="00691578" w:rsidRDefault="007A5218" w:rsidP="00691578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691578">
        <w:rPr>
          <w:color w:val="222222"/>
        </w:rPr>
        <w:t>- организовывать лекции по антитеррористической тематике (например, "Методы и способы вовлечения молодежи в террористическую деятельность и противодействие им"), с участием представителей правоохранительных структур, психологов, социологов (возможно - с привлечением лиц, отказавшихся от террористической деятельности);</w:t>
      </w:r>
    </w:p>
    <w:p w:rsidR="007A5218" w:rsidRPr="00691578" w:rsidRDefault="007A5218" w:rsidP="00691578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691578">
        <w:rPr>
          <w:color w:val="222222"/>
        </w:rPr>
        <w:lastRenderedPageBreak/>
        <w:t>- проводить адресную профилактическую работу с учащимися, подпавшими под воздействие террористических идей. При необходимости привлекать специалистов - психологов, социологов, представителей правоохранительных структур;</w:t>
      </w:r>
    </w:p>
    <w:p w:rsidR="007A5218" w:rsidRPr="00691578" w:rsidRDefault="007A5218" w:rsidP="00691578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691578">
        <w:rPr>
          <w:color w:val="222222"/>
        </w:rPr>
        <w:t>- привлекать учащихся и молодежь к участию в мероприятиях, посвященных Дню солидарности в борьбе с терроризмом (</w:t>
      </w:r>
      <w:proofErr w:type="spellStart"/>
      <w:r w:rsidRPr="00691578">
        <w:rPr>
          <w:color w:val="222222"/>
        </w:rPr>
        <w:t>флешмобы</w:t>
      </w:r>
      <w:proofErr w:type="spellEnd"/>
      <w:r w:rsidRPr="00691578">
        <w:rPr>
          <w:color w:val="222222"/>
        </w:rPr>
        <w:t>, возложение венков, вахты памяти и т.п.);</w:t>
      </w:r>
    </w:p>
    <w:p w:rsidR="007A5218" w:rsidRPr="00691578" w:rsidRDefault="007A5218" w:rsidP="00691578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691578">
        <w:rPr>
          <w:color w:val="222222"/>
        </w:rPr>
        <w:t>- проводить мероприятия по отработке у учащихся и молодежи практических навыков действий и поведения при совершении в их отношении террористических актов (сценарии: захват заложников, угроза взрыва и пр.).</w:t>
      </w:r>
    </w:p>
    <w:p w:rsidR="007A5218" w:rsidRPr="00691578" w:rsidRDefault="007A5218" w:rsidP="00691578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691578">
        <w:rPr>
          <w:color w:val="222222"/>
        </w:rPr>
        <w:t xml:space="preserve">3. Активно проводить пропагандистские мероприятия, направленных на дискредитацию террористической идеологии, формирование в молодежной среде идей межнациональной и межрелигиозной толерантности, в </w:t>
      </w:r>
      <w:proofErr w:type="spellStart"/>
      <w:r w:rsidRPr="00691578">
        <w:rPr>
          <w:color w:val="222222"/>
        </w:rPr>
        <w:t>т.ч</w:t>
      </w:r>
      <w:proofErr w:type="spellEnd"/>
      <w:r w:rsidRPr="00691578">
        <w:rPr>
          <w:color w:val="222222"/>
        </w:rPr>
        <w:t>.:</w:t>
      </w:r>
    </w:p>
    <w:p w:rsidR="007A5218" w:rsidRPr="00691578" w:rsidRDefault="007A5218" w:rsidP="00691578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691578">
        <w:rPr>
          <w:color w:val="222222"/>
        </w:rPr>
        <w:t xml:space="preserve">- развивать дискуссионные площадки для обсуждения проблематики террора и </w:t>
      </w:r>
      <w:proofErr w:type="spellStart"/>
      <w:r w:rsidRPr="00691578">
        <w:rPr>
          <w:color w:val="222222"/>
        </w:rPr>
        <w:t>контртеррора</w:t>
      </w:r>
      <w:proofErr w:type="spellEnd"/>
      <w:r w:rsidRPr="00691578">
        <w:rPr>
          <w:color w:val="222222"/>
        </w:rPr>
        <w:t>, организовывать студенческие и школьные диспуты, викторины, конкурсы;</w:t>
      </w:r>
    </w:p>
    <w:p w:rsidR="007A5218" w:rsidRPr="00691578" w:rsidRDefault="007A5218" w:rsidP="00691578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691578">
        <w:rPr>
          <w:color w:val="222222"/>
        </w:rPr>
        <w:t>- привлекать и стимулировать учащихся и молодежь к участию в мероприятиях, направленных на ее духовное и патриотическое воспитание, формирование межнационального и межрелигиозного согласия (фестивали, конкурсы, концерты и пр.);</w:t>
      </w:r>
    </w:p>
    <w:p w:rsidR="007A5218" w:rsidRPr="00691578" w:rsidRDefault="007A5218" w:rsidP="00691578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691578">
        <w:rPr>
          <w:color w:val="222222"/>
        </w:rPr>
        <w:t>- организовывать производство и размещение наглядной агитации, демонстрировать кино и видеопродукцию антитеррористического содержания;</w:t>
      </w:r>
    </w:p>
    <w:p w:rsidR="007A5218" w:rsidRPr="00691578" w:rsidRDefault="007A5218" w:rsidP="00691578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proofErr w:type="gramStart"/>
      <w:r w:rsidRPr="00691578">
        <w:rPr>
          <w:color w:val="222222"/>
        </w:rPr>
        <w:t>- участвовать в реализуемых антитеррористическими комиссиями в субъектах Российской Федерации и правоохранительными структурами мероприятиях по социализации детей террористов и их Пособников, детей мигрантов, иностранных граждан, лиц без гражданства, а также выделенных категорий молодежи, возможно попавших под влияние деструктивных элементов.</w:t>
      </w:r>
      <w:proofErr w:type="gramEnd"/>
    </w:p>
    <w:p w:rsidR="007A5218" w:rsidRPr="00691578" w:rsidRDefault="007A5218" w:rsidP="00691578">
      <w:pPr>
        <w:spacing w:after="0"/>
        <w:jc w:val="both"/>
        <w:rPr>
          <w:rFonts w:cs="Times New Roman"/>
          <w:b w:val="0"/>
          <w:sz w:val="20"/>
          <w:szCs w:val="20"/>
        </w:rPr>
      </w:pPr>
    </w:p>
    <w:p w:rsidR="007A5218" w:rsidRDefault="007A5218" w:rsidP="008667E4">
      <w:pPr>
        <w:spacing w:after="0"/>
        <w:jc w:val="right"/>
        <w:rPr>
          <w:b w:val="0"/>
          <w:sz w:val="20"/>
          <w:szCs w:val="20"/>
        </w:rPr>
      </w:pPr>
    </w:p>
    <w:p w:rsidR="00691578" w:rsidRDefault="008667E4" w:rsidP="00DE5565">
      <w:pPr>
        <w:spacing w:after="0"/>
        <w:jc w:val="center"/>
      </w:pPr>
      <w:r>
        <w:t>ПАМЯТКА ДЛЯ ПЕДАГОГОВ</w:t>
      </w:r>
    </w:p>
    <w:p w:rsidR="00DE5565" w:rsidRPr="00DE5565" w:rsidRDefault="008667E4" w:rsidP="00DE5565">
      <w:pPr>
        <w:spacing w:after="0"/>
        <w:jc w:val="center"/>
        <w:rPr>
          <w:b w:val="0"/>
          <w:sz w:val="20"/>
          <w:szCs w:val="20"/>
        </w:rPr>
      </w:pPr>
      <w:r>
        <w:t>«ПРОФИЛАКТИКА ЭКСТРЕМИЗМА В МОЛОДЕЖНОЙ СРЕДЕ»</w:t>
      </w:r>
    </w:p>
    <w:p w:rsidR="00DE5565" w:rsidRPr="00DE5565" w:rsidRDefault="00DE5565" w:rsidP="00DE5565">
      <w:pPr>
        <w:spacing w:after="0"/>
        <w:jc w:val="right"/>
        <w:rPr>
          <w:b w:val="0"/>
          <w:sz w:val="20"/>
          <w:szCs w:val="20"/>
        </w:rPr>
      </w:pPr>
    </w:p>
    <w:p w:rsidR="00DE5565" w:rsidRPr="00103A51" w:rsidRDefault="00DE5565" w:rsidP="00DE5565">
      <w:pPr>
        <w:spacing w:after="0"/>
        <w:jc w:val="right"/>
        <w:rPr>
          <w:b w:val="0"/>
          <w:sz w:val="20"/>
          <w:szCs w:val="20"/>
        </w:rPr>
      </w:pPr>
      <w:r w:rsidRPr="00103A51">
        <w:rPr>
          <w:b w:val="0"/>
          <w:sz w:val="20"/>
          <w:szCs w:val="20"/>
        </w:rPr>
        <w:t>МАУ ДО «ЦВР</w:t>
      </w:r>
      <w:r>
        <w:rPr>
          <w:b w:val="0"/>
          <w:sz w:val="20"/>
          <w:szCs w:val="20"/>
        </w:rPr>
        <w:t xml:space="preserve"> « </w:t>
      </w:r>
      <w:proofErr w:type="spellStart"/>
      <w:r w:rsidRPr="00103A51">
        <w:rPr>
          <w:b w:val="0"/>
          <w:sz w:val="20"/>
          <w:szCs w:val="20"/>
        </w:rPr>
        <w:t>Дзержинец</w:t>
      </w:r>
      <w:proofErr w:type="spellEnd"/>
      <w:r w:rsidRPr="00103A51">
        <w:rPr>
          <w:b w:val="0"/>
          <w:sz w:val="20"/>
          <w:szCs w:val="20"/>
        </w:rPr>
        <w:t>» города Тюмени</w:t>
      </w:r>
    </w:p>
    <w:p w:rsidR="008667E4" w:rsidRDefault="008667E4" w:rsidP="008667E4">
      <w:pPr>
        <w:spacing w:after="0"/>
        <w:jc w:val="center"/>
      </w:pPr>
    </w:p>
    <w:p w:rsidR="008667E4" w:rsidRDefault="008667E4" w:rsidP="008667E4">
      <w:pPr>
        <w:spacing w:after="0" w:line="240" w:lineRule="auto"/>
        <w:jc w:val="both"/>
        <w:rPr>
          <w:b w:val="0"/>
        </w:rPr>
      </w:pPr>
      <w:r w:rsidRPr="001817DB">
        <w:rPr>
          <w:b w:val="0"/>
        </w:rPr>
        <w:t xml:space="preserve"> </w:t>
      </w:r>
      <w:r>
        <w:rPr>
          <w:b w:val="0"/>
        </w:rPr>
        <w:tab/>
      </w:r>
      <w:r w:rsidRPr="001817DB">
        <w:rPr>
          <w:b w:val="0"/>
        </w:rPr>
        <w:t xml:space="preserve">В составе современной РФ более ста этносов, в </w:t>
      </w:r>
      <w:proofErr w:type="spellStart"/>
      <w:r w:rsidRPr="001817DB">
        <w:rPr>
          <w:b w:val="0"/>
        </w:rPr>
        <w:t>т.ч</w:t>
      </w:r>
      <w:proofErr w:type="spellEnd"/>
      <w:r w:rsidRPr="001817DB">
        <w:rPr>
          <w:b w:val="0"/>
        </w:rPr>
        <w:t>. около тридцати наций. Взаимоотношения между различными нациями, этническими и религиозными группами всегда отличались своим противоречивым характером – тяготением к сотрудничеству и периодическими взрывами конфликтности. Экстремизм – это деятельность (а также убеждения, отношение к чему-то или кому-то, чувства, действ</w:t>
      </w:r>
      <w:r w:rsidR="00E80E99">
        <w:rPr>
          <w:b w:val="0"/>
        </w:rPr>
        <w:t>ия, стратегии) личности, далекая</w:t>
      </w:r>
      <w:r w:rsidRPr="001817DB">
        <w:rPr>
          <w:b w:val="0"/>
        </w:rPr>
        <w:t xml:space="preserve"> от обычных общепринятых. В ситуации конфликта – демонстрация жёсткой формы разрешения конфликта. Молодежный экстремизм выражается в пренебрежении к действующим в обществе правилам поведения, к закону в целом, появлении неформальных молодежных объединений противоправного характера. Экстремисты нетерпимы к тем гражданам России, которые принадлежат к другим социальным группам, этносам и придерживаются иных политических, правовых, экономических, моральных, эстетических и религиозных идей. Развитие молодежного экстремизма – это следствие недостаточной социальной адаптации молодежи, низкого развития социальных установок сознания молодых людей.</w:t>
      </w:r>
    </w:p>
    <w:p w:rsidR="008667E4" w:rsidRDefault="008667E4" w:rsidP="008667E4">
      <w:pPr>
        <w:spacing w:after="0" w:line="240" w:lineRule="auto"/>
        <w:ind w:firstLine="708"/>
        <w:jc w:val="both"/>
        <w:rPr>
          <w:b w:val="0"/>
        </w:rPr>
      </w:pPr>
      <w:r w:rsidRPr="001817DB">
        <w:rPr>
          <w:b w:val="0"/>
        </w:rPr>
        <w:t>Наиболее опасным, с точки зрения вхождения в поле экстремистской активности, является возраст от 14 до 22 лет. 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этот период подросток озабочен желанием найти свою группу, поиском собственной идентично</w:t>
      </w:r>
      <w:r>
        <w:rPr>
          <w:b w:val="0"/>
        </w:rPr>
        <w:t>сти</w:t>
      </w:r>
      <w:r w:rsidRPr="001817DB">
        <w:rPr>
          <w:b w:val="0"/>
        </w:rPr>
        <w:t xml:space="preserve">. Также этому возрасту присуща неустойчивость </w:t>
      </w:r>
      <w:r w:rsidRPr="001817DB">
        <w:rPr>
          <w:b w:val="0"/>
        </w:rPr>
        <w:lastRenderedPageBreak/>
        <w:t>психики, которая легко подвержена внушению и манипулиро</w:t>
      </w:r>
      <w:r>
        <w:rPr>
          <w:b w:val="0"/>
        </w:rPr>
        <w:t>ванию. П</w:t>
      </w:r>
      <w:r w:rsidRPr="001817DB">
        <w:rPr>
          <w:b w:val="0"/>
        </w:rPr>
        <w:t>опытки закрепиться в жизни ведут к неуверенности, желанию сформировать круг близких по духу людей, найти ответственного за все беды и неудачи. Таким кругом вполне может стать экстремистская субкультура, неформальное объединение, политическая радикальная организация или тоталитарная секта. Экстремизм, как правил</w:t>
      </w:r>
      <w:r>
        <w:rPr>
          <w:b w:val="0"/>
        </w:rPr>
        <w:t>о, в своей основе имеет определ</w:t>
      </w:r>
      <w:r w:rsidRPr="001817DB">
        <w:rPr>
          <w:b w:val="0"/>
        </w:rPr>
        <w:t>ённую идеологию. Признаки экстремизма содержат только такие идеологии, которые основаны на утверждении исключительности, превосходства либо неполноценности человека на почве социальной, расовой, национальной, религиозной или языковой принадлежности или отношения к религии, а также идеи политической, идеологической, расовой, национальной вражды в отношении какой-либо социальной группы. Считать те или иные действия экстремистскими позволяет СОВОКУПНОСТЬ КРИТЕРИЕВ:</w:t>
      </w:r>
    </w:p>
    <w:p w:rsidR="008667E4" w:rsidRDefault="008667E4" w:rsidP="008667E4">
      <w:pPr>
        <w:spacing w:after="0" w:line="240" w:lineRule="auto"/>
        <w:jc w:val="both"/>
        <w:rPr>
          <w:b w:val="0"/>
        </w:rPr>
      </w:pPr>
      <w:r w:rsidRPr="001817DB">
        <w:rPr>
          <w:b w:val="0"/>
        </w:rPr>
        <w:t xml:space="preserve"> 1. Действия связаны с неприятием существующего государственного или общественного порядка и осуществляется в незаконных формах. Экстремистскими будут те действия, которые связаны со стремление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 Экстремистская по содержанию деятельность всегда является преступной по форме и проявляется в виде совершаемых общественно-опасных деяний, запрещенных Уголовным Кодексом РФ. </w:t>
      </w:r>
    </w:p>
    <w:p w:rsidR="008667E4" w:rsidRDefault="008667E4" w:rsidP="008667E4">
      <w:pPr>
        <w:spacing w:after="0" w:line="240" w:lineRule="auto"/>
        <w:jc w:val="both"/>
        <w:rPr>
          <w:b w:val="0"/>
        </w:rPr>
      </w:pPr>
      <w:r w:rsidRPr="001817DB">
        <w:rPr>
          <w:b w:val="0"/>
        </w:rPr>
        <w:t>2. Действия носят публичный характер, затрагивают общественно-значимые вопросы и адресованы широкому кругу лиц. Не могут содержать признаков экстремисткой деятельности убеждения человека, пока они являются частью его интеллектуальной жизни и не находят свое выражение в форме той или иной общественной активности (например, нацистская атрибутика или символика может на законны</w:t>
      </w:r>
      <w:r>
        <w:rPr>
          <w:b w:val="0"/>
        </w:rPr>
        <w:t>х основаниях храниться в музеях).</w:t>
      </w:r>
      <w:r w:rsidRPr="001817DB">
        <w:rPr>
          <w:b w:val="0"/>
        </w:rPr>
        <w:t xml:space="preserve"> Однако</w:t>
      </w:r>
      <w:proofErr w:type="gramStart"/>
      <w:r w:rsidRPr="001817DB">
        <w:rPr>
          <w:b w:val="0"/>
        </w:rPr>
        <w:t>,</w:t>
      </w:r>
      <w:proofErr w:type="gramEnd"/>
      <w:r w:rsidRPr="001817DB">
        <w:rPr>
          <w:b w:val="0"/>
        </w:rPr>
        <w:t xml:space="preserve"> действия по пропаганде и публичному демонстрированию такой символики будет содержать признаки экстремизма.</w:t>
      </w:r>
    </w:p>
    <w:p w:rsidR="008667E4" w:rsidRDefault="008667E4" w:rsidP="008667E4">
      <w:pPr>
        <w:spacing w:after="0" w:line="240" w:lineRule="auto"/>
        <w:jc w:val="center"/>
        <w:rPr>
          <w:b w:val="0"/>
        </w:rPr>
      </w:pPr>
      <w:r w:rsidRPr="001817DB">
        <w:rPr>
          <w:b w:val="0"/>
        </w:rPr>
        <w:t>ОСНОВНЫЕ ОСОБЕННОСТИ ЭКСТРЕМИЗМА В МОЛОДЕЖНОЙ СРЕДЕ:</w:t>
      </w:r>
    </w:p>
    <w:p w:rsidR="008667E4" w:rsidRDefault="008667E4" w:rsidP="008667E4">
      <w:pPr>
        <w:spacing w:after="120" w:line="240" w:lineRule="auto"/>
        <w:jc w:val="both"/>
        <w:rPr>
          <w:b w:val="0"/>
        </w:rPr>
      </w:pPr>
      <w:r w:rsidRPr="001817DB">
        <w:rPr>
          <w:b w:val="0"/>
        </w:rPr>
        <w:t>1. Экстремизм формируется преимущественно в маргинальной среде. Он постоянно подпитывается неопределённостью положения молодого человека и его неустановившимися взглядами на происходящее.</w:t>
      </w:r>
    </w:p>
    <w:p w:rsidR="008667E4" w:rsidRDefault="008667E4" w:rsidP="008667E4">
      <w:pPr>
        <w:spacing w:after="120" w:line="240" w:lineRule="auto"/>
        <w:jc w:val="both"/>
        <w:rPr>
          <w:b w:val="0"/>
        </w:rPr>
      </w:pPr>
      <w:r w:rsidRPr="001817DB">
        <w:rPr>
          <w:b w:val="0"/>
        </w:rPr>
        <w:t xml:space="preserve"> 2. Экстремизм чаще всего проявляется в системах и ситуациях, характерных отсутствием действующих нормативов, установок, ориентирующих на законопослушность, консенсус с государственными институтами.</w:t>
      </w:r>
    </w:p>
    <w:p w:rsidR="008667E4" w:rsidRDefault="008667E4" w:rsidP="008667E4">
      <w:pPr>
        <w:spacing w:after="120" w:line="240" w:lineRule="auto"/>
        <w:jc w:val="both"/>
        <w:rPr>
          <w:b w:val="0"/>
        </w:rPr>
      </w:pPr>
      <w:r w:rsidRPr="001817DB">
        <w:rPr>
          <w:b w:val="0"/>
        </w:rPr>
        <w:t xml:space="preserve"> 3. Экстремизм проявляется чаще в тех обществах и группах, где проявляется низкий уровень самоуважения или же условия способствуют игнорированию прав личности. </w:t>
      </w:r>
    </w:p>
    <w:p w:rsidR="008667E4" w:rsidRDefault="008667E4" w:rsidP="008667E4">
      <w:pPr>
        <w:spacing w:after="120" w:line="240" w:lineRule="auto"/>
        <w:jc w:val="both"/>
        <w:rPr>
          <w:b w:val="0"/>
        </w:rPr>
      </w:pPr>
      <w:r w:rsidRPr="001817DB">
        <w:rPr>
          <w:b w:val="0"/>
        </w:rPr>
        <w:t xml:space="preserve">4. Экстремизм соответствует обществам и группам, принявшим идеологию насилия и проповедующим нравственную неразборчивость, особенно в средствах достижения целей. </w:t>
      </w:r>
    </w:p>
    <w:p w:rsidR="008667E4" w:rsidRDefault="008667E4" w:rsidP="008667E4">
      <w:pPr>
        <w:spacing w:after="0" w:line="240" w:lineRule="auto"/>
        <w:jc w:val="both"/>
        <w:rPr>
          <w:b w:val="0"/>
        </w:rPr>
      </w:pPr>
      <w:r w:rsidRPr="001817DB">
        <w:rPr>
          <w:b w:val="0"/>
        </w:rPr>
        <w:t>Причиной возникновения экстремистских проявлений в молодежной среде можно выделить следующие особо значимые ФАКТОРЫ:</w:t>
      </w:r>
    </w:p>
    <w:p w:rsidR="008667E4" w:rsidRDefault="008667E4" w:rsidP="008667E4">
      <w:pPr>
        <w:spacing w:after="120" w:line="240" w:lineRule="auto"/>
        <w:jc w:val="both"/>
        <w:rPr>
          <w:b w:val="0"/>
        </w:rPr>
      </w:pPr>
      <w:r w:rsidRPr="001817DB">
        <w:rPr>
          <w:b w:val="0"/>
        </w:rPr>
        <w:t xml:space="preserve"> 1. Обострение социальной напряженности в молодежной среде (характеризуется комплексом социальных проблем, включающим в себя проблемы уровня и качества образования, «выживания» на рынке труда, социального неравенства, снижения авторитета правоохранительных органов</w:t>
      </w:r>
      <w:r>
        <w:rPr>
          <w:b w:val="0"/>
        </w:rPr>
        <w:t>)</w:t>
      </w:r>
      <w:r w:rsidRPr="001817DB">
        <w:rPr>
          <w:b w:val="0"/>
        </w:rPr>
        <w:t>.</w:t>
      </w:r>
    </w:p>
    <w:p w:rsidR="008667E4" w:rsidRDefault="008667E4" w:rsidP="008667E4">
      <w:pPr>
        <w:spacing w:after="120" w:line="240" w:lineRule="auto"/>
        <w:jc w:val="both"/>
        <w:rPr>
          <w:b w:val="0"/>
        </w:rPr>
      </w:pPr>
      <w:r w:rsidRPr="001817DB">
        <w:rPr>
          <w:b w:val="0"/>
        </w:rPr>
        <w:t xml:space="preserve"> 2. Криминализация ряда сфер общественной жизни (широкое вовлечение молодежи в криминальные сферы бизнеса) </w:t>
      </w:r>
    </w:p>
    <w:p w:rsidR="008667E4" w:rsidRDefault="008667E4" w:rsidP="008667E4">
      <w:pPr>
        <w:spacing w:after="120" w:line="240" w:lineRule="auto"/>
        <w:jc w:val="both"/>
        <w:rPr>
          <w:b w:val="0"/>
        </w:rPr>
      </w:pPr>
      <w:r w:rsidRPr="001817DB">
        <w:rPr>
          <w:b w:val="0"/>
        </w:rPr>
        <w:t>3. Рост национализма и сепаратизма (активная деятельность молодежных националистических группировок и движений, которые используются отдельными общественно-политическими силами для реализации своих целей)</w:t>
      </w:r>
    </w:p>
    <w:p w:rsidR="008667E4" w:rsidRDefault="008667E4" w:rsidP="008667E4">
      <w:pPr>
        <w:spacing w:after="120" w:line="240" w:lineRule="auto"/>
        <w:jc w:val="both"/>
        <w:rPr>
          <w:b w:val="0"/>
        </w:rPr>
      </w:pPr>
      <w:r w:rsidRPr="001817DB">
        <w:rPr>
          <w:b w:val="0"/>
        </w:rPr>
        <w:t xml:space="preserve"> 4. Наличие незаконного оборота средств совершения экстремистских акций (некоторые молодежные экстремистские организации в противоправных целях занимаются изготовлением и хранением взрывных устройств, обучают обращению с огнестрельным и холодным оружием)</w:t>
      </w:r>
    </w:p>
    <w:p w:rsidR="008667E4" w:rsidRDefault="008667E4" w:rsidP="008667E4">
      <w:pPr>
        <w:spacing w:after="120" w:line="240" w:lineRule="auto"/>
        <w:jc w:val="both"/>
        <w:rPr>
          <w:b w:val="0"/>
        </w:rPr>
      </w:pPr>
      <w:r w:rsidRPr="001817DB">
        <w:rPr>
          <w:b w:val="0"/>
        </w:rPr>
        <w:lastRenderedPageBreak/>
        <w:t xml:space="preserve"> 5. Использование в деструктивных целях психологического фактора (агрессия, свойственная молодежной психологии, активно используется лидерами экстремистских организаций для осуществления акций экстремистской направленности)</w:t>
      </w:r>
    </w:p>
    <w:p w:rsidR="008667E4" w:rsidRDefault="008667E4" w:rsidP="008667E4">
      <w:pPr>
        <w:spacing w:after="120" w:line="240" w:lineRule="auto"/>
        <w:jc w:val="both"/>
        <w:rPr>
          <w:b w:val="0"/>
        </w:rPr>
      </w:pPr>
      <w:r w:rsidRPr="001817DB">
        <w:rPr>
          <w:b w:val="0"/>
        </w:rPr>
        <w:t xml:space="preserve">6. Использование сети Интернет в противоправных целях (обеспечивает радикальным общественным организациям доступ к широкой аудитории, возможность размещения подробной информации о своих целях и задачах, времени и местах встреч, планируемых акциях) </w:t>
      </w:r>
    </w:p>
    <w:p w:rsidR="008667E4" w:rsidRDefault="008667E4" w:rsidP="008667E4">
      <w:pPr>
        <w:spacing w:after="120" w:line="240" w:lineRule="auto"/>
        <w:jc w:val="center"/>
        <w:rPr>
          <w:b w:val="0"/>
        </w:rPr>
      </w:pPr>
      <w:r w:rsidRPr="001817DB">
        <w:rPr>
          <w:b w:val="0"/>
        </w:rPr>
        <w:t>НАПРАВЛЕНИЯ В РАБОТЕ ПО ПРОФИЛАКТИКЕ ЭКСТРЕМИЗМА</w:t>
      </w:r>
    </w:p>
    <w:p w:rsidR="008667E4" w:rsidRDefault="008667E4" w:rsidP="008667E4">
      <w:pPr>
        <w:spacing w:after="0" w:line="240" w:lineRule="auto"/>
        <w:jc w:val="both"/>
        <w:rPr>
          <w:b w:val="0"/>
        </w:rPr>
      </w:pPr>
      <w:r w:rsidRPr="001817DB">
        <w:rPr>
          <w:b w:val="0"/>
        </w:rPr>
        <w:t xml:space="preserve"> 1. Информирование молодежи об экстремизме, об опасности экстремистских организаций;</w:t>
      </w:r>
    </w:p>
    <w:p w:rsidR="008667E4" w:rsidRDefault="008667E4" w:rsidP="008667E4">
      <w:pPr>
        <w:spacing w:after="0" w:line="240" w:lineRule="auto"/>
        <w:jc w:val="both"/>
        <w:rPr>
          <w:b w:val="0"/>
        </w:rPr>
      </w:pPr>
      <w:r w:rsidRPr="001817DB">
        <w:rPr>
          <w:b w:val="0"/>
        </w:rPr>
        <w:t xml:space="preserve"> 2. Проведение педагогических советов с приглашением сотрудников правоохранительных органов, классных часов и родительских собраний, на которых разъясняются меры ответственности родителей и детей за правонарушения экстремистской направленности;</w:t>
      </w:r>
    </w:p>
    <w:p w:rsidR="008667E4" w:rsidRDefault="008667E4" w:rsidP="008667E4">
      <w:pPr>
        <w:spacing w:after="0" w:line="240" w:lineRule="auto"/>
        <w:jc w:val="both"/>
        <w:rPr>
          <w:b w:val="0"/>
        </w:rPr>
      </w:pPr>
      <w:r w:rsidRPr="001817DB">
        <w:rPr>
          <w:b w:val="0"/>
        </w:rPr>
        <w:t xml:space="preserve"> 3.</w:t>
      </w:r>
      <w:r>
        <w:rPr>
          <w:b w:val="0"/>
        </w:rPr>
        <w:t xml:space="preserve"> Направление фокуса внимания</w:t>
      </w:r>
      <w:r w:rsidRPr="001817DB">
        <w:rPr>
          <w:b w:val="0"/>
        </w:rPr>
        <w:t xml:space="preserve"> на внешний вид ребенка, на то, как он проводит свободное время, пользуется сетью Интернет и мобильным телефоном;</w:t>
      </w:r>
    </w:p>
    <w:p w:rsidR="008667E4" w:rsidRDefault="008667E4" w:rsidP="008667E4">
      <w:pPr>
        <w:spacing w:after="0" w:line="240" w:lineRule="auto"/>
        <w:jc w:val="both"/>
        <w:rPr>
          <w:b w:val="0"/>
        </w:rPr>
      </w:pPr>
      <w:r>
        <w:rPr>
          <w:b w:val="0"/>
        </w:rPr>
        <w:t xml:space="preserve"> 4. Пропаганда среди молодежи здорового и культурного</w:t>
      </w:r>
      <w:r w:rsidRPr="001817DB">
        <w:rPr>
          <w:b w:val="0"/>
        </w:rPr>
        <w:t xml:space="preserve"> образ</w:t>
      </w:r>
      <w:r>
        <w:rPr>
          <w:b w:val="0"/>
        </w:rPr>
        <w:t>а</w:t>
      </w:r>
      <w:r w:rsidRPr="001817DB">
        <w:rPr>
          <w:b w:val="0"/>
        </w:rPr>
        <w:t xml:space="preserve"> жизни: организация летнего отдыха и временного трудоустройства несовершеннолетних, проведение мероприятий по патриотическому и нравственному воспитанию подростков, проведение спортивных и культурно</w:t>
      </w:r>
      <w:r w:rsidR="00E80E99">
        <w:rPr>
          <w:b w:val="0"/>
        </w:rPr>
        <w:t xml:space="preserve"> </w:t>
      </w:r>
      <w:r w:rsidRPr="001817DB">
        <w:rPr>
          <w:b w:val="0"/>
        </w:rPr>
        <w:t>- массовых досуговых мероприятий;</w:t>
      </w:r>
    </w:p>
    <w:p w:rsidR="008667E4" w:rsidRDefault="008667E4" w:rsidP="008667E4">
      <w:pPr>
        <w:spacing w:after="0" w:line="240" w:lineRule="auto"/>
        <w:jc w:val="both"/>
        <w:rPr>
          <w:b w:val="0"/>
        </w:rPr>
      </w:pPr>
      <w:r w:rsidRPr="001817DB">
        <w:rPr>
          <w:b w:val="0"/>
        </w:rPr>
        <w:t xml:space="preserve"> 5. Развитие толерантности у подростков, повышение их социальной компетентности, прежде всего способности к слушанию, сочувствию, состраданию;</w:t>
      </w:r>
    </w:p>
    <w:p w:rsidR="008667E4" w:rsidRDefault="008667E4" w:rsidP="008667E4">
      <w:pPr>
        <w:spacing w:after="0" w:line="240" w:lineRule="auto"/>
        <w:jc w:val="both"/>
        <w:rPr>
          <w:b w:val="0"/>
        </w:rPr>
      </w:pPr>
      <w:r w:rsidRPr="001817DB">
        <w:rPr>
          <w:b w:val="0"/>
        </w:rPr>
        <w:t xml:space="preserve"> 6. Снижение у детей предубеждений и стереотипов в сфере межличностного общения. Этому способствует совместная деятельность подростков, творческая атмосфера в группе, использование дискуссий, ролевых игр, ситуационных задач, обучение методам конструктивного разрешения проблем и конфликтов в повседневном общении, ведению переговоров; </w:t>
      </w:r>
    </w:p>
    <w:p w:rsidR="008667E4" w:rsidRDefault="008667E4" w:rsidP="008667E4">
      <w:pPr>
        <w:spacing w:after="0" w:line="240" w:lineRule="auto"/>
        <w:jc w:val="both"/>
        <w:rPr>
          <w:b w:val="0"/>
        </w:rPr>
      </w:pPr>
      <w:r>
        <w:rPr>
          <w:b w:val="0"/>
        </w:rPr>
        <w:t>7. Необходимо</w:t>
      </w:r>
      <w:r w:rsidRPr="001817DB">
        <w:rPr>
          <w:b w:val="0"/>
        </w:rPr>
        <w:t xml:space="preserve"> научить детей ценить разнообразия и различия, уважа</w:t>
      </w:r>
      <w:r>
        <w:rPr>
          <w:b w:val="0"/>
        </w:rPr>
        <w:t>ть достоинство каждого человека.</w:t>
      </w:r>
      <w:r w:rsidRPr="001817DB">
        <w:rPr>
          <w:b w:val="0"/>
        </w:rPr>
        <w:t xml:space="preserve"> Создание условий для снижения агрессии, напряженности;</w:t>
      </w:r>
    </w:p>
    <w:p w:rsidR="008667E4" w:rsidRDefault="008667E4" w:rsidP="008667E4">
      <w:pPr>
        <w:spacing w:after="0" w:line="240" w:lineRule="auto"/>
        <w:jc w:val="both"/>
        <w:rPr>
          <w:b w:val="0"/>
        </w:rPr>
      </w:pPr>
      <w:r>
        <w:rPr>
          <w:b w:val="0"/>
        </w:rPr>
        <w:t xml:space="preserve"> 8</w:t>
      </w:r>
      <w:r w:rsidRPr="001817DB">
        <w:rPr>
          <w:b w:val="0"/>
        </w:rPr>
        <w:t>. Вовлечение подростков, наиболее подверженных негативному влиянию («группа риска») в о</w:t>
      </w:r>
      <w:r>
        <w:rPr>
          <w:b w:val="0"/>
        </w:rPr>
        <w:t>рганизацию, проведение внешкольных воспитательных мероприятий;</w:t>
      </w:r>
    </w:p>
    <w:p w:rsidR="008667E4" w:rsidRDefault="008667E4" w:rsidP="008667E4">
      <w:pPr>
        <w:spacing w:after="0" w:line="240" w:lineRule="auto"/>
        <w:jc w:val="both"/>
        <w:rPr>
          <w:b w:val="0"/>
        </w:rPr>
      </w:pPr>
      <w:r>
        <w:rPr>
          <w:b w:val="0"/>
        </w:rPr>
        <w:t xml:space="preserve"> 9</w:t>
      </w:r>
      <w:r w:rsidRPr="001817DB">
        <w:rPr>
          <w:b w:val="0"/>
        </w:rPr>
        <w:t xml:space="preserve">. Создание альтернативных форм реализации экстремального потенциала молодежи: например, занятия спортом, разнообразные хобби и клубы </w:t>
      </w:r>
      <w:r>
        <w:rPr>
          <w:b w:val="0"/>
        </w:rPr>
        <w:t xml:space="preserve">общения </w:t>
      </w:r>
      <w:r w:rsidRPr="001817DB">
        <w:rPr>
          <w:b w:val="0"/>
        </w:rPr>
        <w:t>и пр.</w:t>
      </w:r>
    </w:p>
    <w:p w:rsidR="00261DF8" w:rsidRDefault="00261DF8"/>
    <w:sectPr w:rsidR="00261DF8" w:rsidSect="008667E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88"/>
    <w:rsid w:val="00107488"/>
    <w:rsid w:val="00261DF8"/>
    <w:rsid w:val="00691578"/>
    <w:rsid w:val="007A5218"/>
    <w:rsid w:val="008667E4"/>
    <w:rsid w:val="00DE5565"/>
    <w:rsid w:val="00E8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218"/>
    <w:pPr>
      <w:spacing w:before="100" w:beforeAutospacing="1" w:after="100" w:afterAutospacing="1" w:line="240" w:lineRule="auto"/>
    </w:pPr>
    <w:rPr>
      <w:rFonts w:eastAsia="Times New Roman" w:cs="Times New Roman"/>
      <w:b w:val="0"/>
      <w:lang w:eastAsia="ru-RU"/>
    </w:rPr>
  </w:style>
  <w:style w:type="paragraph" w:customStyle="1" w:styleId="pc">
    <w:name w:val="pc"/>
    <w:basedOn w:val="a"/>
    <w:rsid w:val="007A5218"/>
    <w:pPr>
      <w:spacing w:before="100" w:beforeAutospacing="1" w:after="100" w:afterAutospacing="1" w:line="240" w:lineRule="auto"/>
    </w:pPr>
    <w:rPr>
      <w:rFonts w:eastAsia="Times New Roman" w:cs="Times New Roman"/>
      <w:b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218"/>
    <w:pPr>
      <w:spacing w:before="100" w:beforeAutospacing="1" w:after="100" w:afterAutospacing="1" w:line="240" w:lineRule="auto"/>
    </w:pPr>
    <w:rPr>
      <w:rFonts w:eastAsia="Times New Roman" w:cs="Times New Roman"/>
      <w:b w:val="0"/>
      <w:lang w:eastAsia="ru-RU"/>
    </w:rPr>
  </w:style>
  <w:style w:type="paragraph" w:customStyle="1" w:styleId="pc">
    <w:name w:val="pc"/>
    <w:basedOn w:val="a"/>
    <w:rsid w:val="007A5218"/>
    <w:pPr>
      <w:spacing w:before="100" w:beforeAutospacing="1" w:after="100" w:afterAutospacing="1" w:line="240" w:lineRule="auto"/>
    </w:pPr>
    <w:rPr>
      <w:rFonts w:eastAsia="Times New Roman" w:cs="Times New Roman"/>
      <w:b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0A4AC-ABBB-474D-90CF-3060A5F6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1742</Words>
  <Characters>9934</Characters>
  <Application>Microsoft Office Word</Application>
  <DocSecurity>0</DocSecurity>
  <Lines>82</Lines>
  <Paragraphs>23</Paragraphs>
  <ScaleCrop>false</ScaleCrop>
  <Company/>
  <LinksUpToDate>false</LinksUpToDate>
  <CharactersWithSpaces>11653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Дзержинец</dc:creator>
  <cp:keywords/>
  <dc:description/>
  <cp:lastModifiedBy>Пользователь</cp:lastModifiedBy>
  <cp:revision>9</cp:revision>
  <dcterms:created xsi:type="dcterms:W3CDTF">2017-10-05T12:30:00Z</dcterms:created>
  <dcterms:modified xsi:type="dcterms:W3CDTF">2023-11-27T11:03:00Z</dcterms:modified>
</cp:coreProperties>
</file>