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21" w:rsidRPr="002400A8" w:rsidRDefault="002400A8" w:rsidP="002400A8">
      <w:pPr>
        <w:pStyle w:val="a6"/>
        <w:jc w:val="center"/>
        <w:rPr>
          <w:color w:val="auto"/>
        </w:rPr>
      </w:pPr>
      <w:r w:rsidRPr="002400A8">
        <w:rPr>
          <w:color w:val="auto"/>
        </w:rPr>
        <w:t xml:space="preserve">Рекомендации </w:t>
      </w:r>
      <w:r w:rsidR="001B2D21" w:rsidRPr="002400A8">
        <w:rPr>
          <w:color w:val="auto"/>
        </w:rPr>
        <w:t>педагогам и родителям</w:t>
      </w:r>
      <w:r w:rsidR="005113B7" w:rsidRPr="002400A8">
        <w:rPr>
          <w:color w:val="auto"/>
        </w:rPr>
        <w:t xml:space="preserve"> 10</w:t>
      </w:r>
      <w:r w:rsidRPr="002400A8">
        <w:rPr>
          <w:color w:val="auto"/>
        </w:rPr>
        <w:t>-</w:t>
      </w:r>
      <w:r w:rsidR="005113B7" w:rsidRPr="002400A8">
        <w:rPr>
          <w:color w:val="auto"/>
        </w:rPr>
        <w:t>классников.</w:t>
      </w:r>
    </w:p>
    <w:p w:rsidR="001B2D21" w:rsidRPr="002400A8" w:rsidRDefault="001B2D21" w:rsidP="002400A8">
      <w:pPr>
        <w:pStyle w:val="a5"/>
        <w:shd w:val="clear" w:color="auto" w:fill="FFFFFF"/>
        <w:spacing w:after="0" w:line="276" w:lineRule="auto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00A8">
        <w:rPr>
          <w:rStyle w:val="a3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Основные потребности </w:t>
      </w:r>
      <w:r w:rsidR="005113B7" w:rsidRPr="002400A8">
        <w:rPr>
          <w:rStyle w:val="a3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старших </w:t>
      </w:r>
      <w:r w:rsidRPr="002400A8">
        <w:rPr>
          <w:rStyle w:val="a3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подростков:</w:t>
      </w:r>
    </w:p>
    <w:p w:rsidR="001B2D21" w:rsidRPr="002400A8" w:rsidRDefault="001B2D21" w:rsidP="002400A8">
      <w:pPr>
        <w:pStyle w:val="a5"/>
        <w:shd w:val="clear" w:color="auto" w:fill="FFFFFF"/>
        <w:spacing w:after="0" w:line="276" w:lineRule="auto"/>
      </w:pPr>
      <w:r w:rsidRPr="002400A8">
        <w:t>1.</w:t>
      </w:r>
      <w:r w:rsidR="002400A8">
        <w:t xml:space="preserve"> </w:t>
      </w:r>
      <w:r w:rsidRPr="002400A8">
        <w:t>Самоут</w:t>
      </w:r>
      <w:bookmarkStart w:id="0" w:name="_GoBack"/>
      <w:bookmarkEnd w:id="0"/>
      <w:r w:rsidRPr="002400A8">
        <w:t>верждение среди сверстников.</w:t>
      </w:r>
    </w:p>
    <w:p w:rsidR="001B2D21" w:rsidRPr="002400A8" w:rsidRDefault="001B2D21" w:rsidP="002400A8">
      <w:pPr>
        <w:pStyle w:val="a5"/>
        <w:shd w:val="clear" w:color="auto" w:fill="FFFFFF"/>
        <w:spacing w:after="0" w:line="276" w:lineRule="auto"/>
      </w:pPr>
      <w:r w:rsidRPr="002400A8">
        <w:t>2.</w:t>
      </w:r>
      <w:r w:rsidR="002400A8">
        <w:t xml:space="preserve"> </w:t>
      </w:r>
      <w:r w:rsidRPr="002400A8">
        <w:t>Самореализация в общении.</w:t>
      </w:r>
    </w:p>
    <w:p w:rsidR="001B2D21" w:rsidRPr="002400A8" w:rsidRDefault="001B2D21" w:rsidP="002400A8">
      <w:pPr>
        <w:pStyle w:val="a5"/>
        <w:shd w:val="clear" w:color="auto" w:fill="FFFFFF"/>
        <w:spacing w:after="0" w:line="276" w:lineRule="auto"/>
      </w:pPr>
      <w:r w:rsidRPr="002400A8">
        <w:t>3.</w:t>
      </w:r>
      <w:r w:rsidR="002400A8">
        <w:t xml:space="preserve"> </w:t>
      </w:r>
      <w:r w:rsidRPr="002400A8">
        <w:t>Развитие независимости и самостоятельности.</w:t>
      </w:r>
    </w:p>
    <w:p w:rsidR="001B2D21" w:rsidRPr="002400A8" w:rsidRDefault="001B2D21" w:rsidP="002400A8">
      <w:pPr>
        <w:pStyle w:val="a5"/>
        <w:shd w:val="clear" w:color="auto" w:fill="FFFFFF"/>
        <w:spacing w:after="0" w:line="276" w:lineRule="auto"/>
      </w:pPr>
      <w:r w:rsidRPr="002400A8">
        <w:t>4.</w:t>
      </w:r>
      <w:r w:rsidR="002400A8">
        <w:t xml:space="preserve"> </w:t>
      </w:r>
      <w:r w:rsidRPr="002400A8">
        <w:t>Стремление к смене впечатлений и поиск острых ощущений.</w:t>
      </w:r>
    </w:p>
    <w:p w:rsidR="001B2D21" w:rsidRPr="002400A8" w:rsidRDefault="001B2D21" w:rsidP="002400A8">
      <w:pPr>
        <w:pStyle w:val="a5"/>
        <w:shd w:val="clear" w:color="auto" w:fill="FFFFFF"/>
        <w:spacing w:after="0" w:line="276" w:lineRule="auto"/>
      </w:pPr>
      <w:r w:rsidRPr="002400A8">
        <w:t>5.</w:t>
      </w:r>
      <w:r w:rsidR="002400A8">
        <w:t xml:space="preserve"> </w:t>
      </w:r>
      <w:r w:rsidRPr="002400A8">
        <w:t>Самопознание, саморазвитие и самосовершенствование.</w:t>
      </w:r>
    </w:p>
    <w:p w:rsidR="001B2D21" w:rsidRPr="002400A8" w:rsidRDefault="001B2D21" w:rsidP="002400A8">
      <w:pPr>
        <w:pStyle w:val="a5"/>
        <w:shd w:val="clear" w:color="auto" w:fill="FFFFFF"/>
        <w:spacing w:after="0" w:line="276" w:lineRule="auto"/>
      </w:pPr>
      <w:r w:rsidRPr="002400A8">
        <w:t>6.</w:t>
      </w:r>
      <w:r w:rsidR="002400A8">
        <w:t xml:space="preserve"> </w:t>
      </w:r>
      <w:r w:rsidRPr="002400A8">
        <w:t>Достижение личного благополучия и обретение материальных благ.</w:t>
      </w:r>
    </w:p>
    <w:p w:rsidR="002400A8" w:rsidRDefault="002400A8" w:rsidP="002400A8">
      <w:pPr>
        <w:pStyle w:val="a5"/>
        <w:shd w:val="clear" w:color="auto" w:fill="FFFFFF"/>
        <w:spacing w:after="0"/>
        <w:rPr>
          <w:rStyle w:val="a3"/>
        </w:rPr>
      </w:pPr>
    </w:p>
    <w:p w:rsidR="001B2D21" w:rsidRPr="002400A8" w:rsidRDefault="001B2D21" w:rsidP="002400A8">
      <w:pPr>
        <w:pStyle w:val="a5"/>
        <w:shd w:val="clear" w:color="auto" w:fill="FFFFFF"/>
        <w:spacing w:after="0" w:line="276" w:lineRule="auto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00A8">
        <w:rPr>
          <w:rStyle w:val="a3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Основные проблемы</w:t>
      </w:r>
      <w:r w:rsidR="005113B7" w:rsidRPr="002400A8">
        <w:rPr>
          <w:rStyle w:val="a3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старших</w:t>
      </w:r>
      <w:r w:rsidRPr="002400A8">
        <w:rPr>
          <w:rStyle w:val="a3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подростков: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1.</w:t>
      </w:r>
      <w:r w:rsidR="002400A8">
        <w:t xml:space="preserve"> </w:t>
      </w:r>
      <w:r w:rsidRPr="002400A8">
        <w:t>Сложности в дружеских отношениях и любви.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2.</w:t>
      </w:r>
      <w:r w:rsidR="002400A8">
        <w:t xml:space="preserve"> </w:t>
      </w:r>
      <w:r w:rsidRPr="002400A8">
        <w:t>Отношения с р</w:t>
      </w:r>
      <w:r w:rsidR="002400A8">
        <w:t>одителями и другими взрослыми («</w:t>
      </w:r>
      <w:r w:rsidRPr="002400A8">
        <w:t>не разрешают, не отпускают, н</w:t>
      </w:r>
      <w:r w:rsidR="002400A8">
        <w:t>е понимают, не д</w:t>
      </w:r>
      <w:r w:rsidR="002400A8">
        <w:t>а</w:t>
      </w:r>
      <w:r w:rsidR="002400A8">
        <w:t>ют, заставляют»</w:t>
      </w:r>
      <w:r w:rsidRPr="002400A8">
        <w:t xml:space="preserve"> и т. п.).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3.</w:t>
      </w:r>
      <w:r w:rsidR="002400A8">
        <w:t xml:space="preserve"> </w:t>
      </w:r>
      <w:r w:rsidRPr="002400A8">
        <w:t>Проблемы самооценки и развития характера (недовольство собой, своим внешним видом и поведен</w:t>
      </w:r>
      <w:r w:rsidRPr="002400A8">
        <w:t>и</w:t>
      </w:r>
      <w:r w:rsidRPr="002400A8">
        <w:t>ем).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4.</w:t>
      </w:r>
      <w:r w:rsidR="002400A8">
        <w:t xml:space="preserve"> </w:t>
      </w:r>
      <w:r w:rsidRPr="002400A8">
        <w:t>Ощущение перегрузки, усталость (неумение контролировать желания и организовывать свое время, неумение учиться; физические недомогания, связанные с перестройкой организма).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5.</w:t>
      </w:r>
      <w:r w:rsidR="002400A8">
        <w:t xml:space="preserve"> </w:t>
      </w:r>
      <w:r w:rsidRPr="002400A8">
        <w:t>Проблемы с учебой (снижение успеваемости, нежелание учиться).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6.</w:t>
      </w:r>
      <w:r w:rsidR="002400A8">
        <w:t xml:space="preserve"> </w:t>
      </w:r>
      <w:r w:rsidRPr="002400A8">
        <w:t>Выбор жизненного пути (где продолжать учебу, выбор профессии).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7.</w:t>
      </w:r>
      <w:r w:rsidR="002400A8">
        <w:t xml:space="preserve"> </w:t>
      </w:r>
      <w:r w:rsidRPr="002400A8">
        <w:t>Проведение досуга.</w:t>
      </w:r>
    </w:p>
    <w:p w:rsidR="001612CF" w:rsidRPr="002400A8" w:rsidRDefault="001612CF" w:rsidP="002400A8">
      <w:pPr>
        <w:pStyle w:val="a5"/>
        <w:shd w:val="clear" w:color="auto" w:fill="FFFFFF"/>
        <w:spacing w:after="0"/>
        <w:rPr>
          <w:rStyle w:val="a3"/>
        </w:rPr>
      </w:pPr>
    </w:p>
    <w:p w:rsidR="001B2D21" w:rsidRPr="002400A8" w:rsidRDefault="001B2D21" w:rsidP="002400A8">
      <w:pPr>
        <w:pStyle w:val="a5"/>
        <w:shd w:val="clear" w:color="auto" w:fill="FFFFFF"/>
        <w:spacing w:after="0"/>
        <w:jc w:val="both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00A8">
        <w:rPr>
          <w:rStyle w:val="a3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Оказание помощи подростку: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1.</w:t>
      </w:r>
      <w:r w:rsidR="002400A8">
        <w:t xml:space="preserve"> </w:t>
      </w:r>
      <w:r w:rsidRPr="002400A8">
        <w:t>Безусловное принятие подростка, которое проявляется в понимании и позитивном отношении. По</w:t>
      </w:r>
      <w:r w:rsidRPr="002400A8">
        <w:t>д</w:t>
      </w:r>
      <w:r w:rsidRPr="002400A8">
        <w:t>росток должен быть уверен, что его любят независимо от успехов и неудач, и не сравнивают с другими.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2.</w:t>
      </w:r>
      <w:r w:rsidR="002400A8">
        <w:t xml:space="preserve"> </w:t>
      </w:r>
      <w:r w:rsidRPr="002400A8">
        <w:t>Отношения должны быть естественными, чувства неподдельными и реакции на чувства ребенка и</w:t>
      </w:r>
      <w:r w:rsidRPr="002400A8">
        <w:t>с</w:t>
      </w:r>
      <w:r w:rsidRPr="002400A8">
        <w:t>кренними.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3.</w:t>
      </w:r>
      <w:r w:rsidR="002400A8">
        <w:t xml:space="preserve"> </w:t>
      </w:r>
      <w:r w:rsidRPr="002400A8">
        <w:t>Обращаясь к подростку, следует использовать вежливые просьбы, избегая приказов и прямых и</w:t>
      </w:r>
      <w:r w:rsidRPr="002400A8">
        <w:t>н</w:t>
      </w:r>
      <w:r w:rsidRPr="002400A8">
        <w:t>струкций.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4.</w:t>
      </w:r>
      <w:r w:rsidR="002400A8">
        <w:t xml:space="preserve"> </w:t>
      </w:r>
      <w:r w:rsidRPr="002400A8">
        <w:t>Относиться к подростку нужно как к взрослому, советоваться с ним, прислушиваться к мнению, ос</w:t>
      </w:r>
      <w:r w:rsidRPr="002400A8">
        <w:t>о</w:t>
      </w:r>
      <w:r w:rsidRPr="002400A8">
        <w:t>бенно если речь идет о его потребностях или о его будущем.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5.</w:t>
      </w:r>
      <w:r w:rsidR="002400A8">
        <w:t xml:space="preserve"> </w:t>
      </w:r>
      <w:r w:rsidRPr="002400A8">
        <w:t>Если случается неприятность, необходимо разбираться совместно, внимательно выслушав подростка.</w:t>
      </w:r>
    </w:p>
    <w:p w:rsidR="001B2D21" w:rsidRPr="002400A8" w:rsidRDefault="001B2D21" w:rsidP="002400A8">
      <w:pPr>
        <w:shd w:val="clear" w:color="auto" w:fill="FFFFFF"/>
        <w:spacing w:line="276" w:lineRule="auto"/>
        <w:jc w:val="both"/>
      </w:pPr>
      <w:r w:rsidRPr="002400A8">
        <w:t>6.</w:t>
      </w:r>
      <w:r w:rsidR="002400A8">
        <w:t xml:space="preserve"> </w:t>
      </w:r>
      <w:r w:rsidRPr="002400A8">
        <w:t>Наказание должно соответствовать тяжести проступка и не причинять физический вред. Подростку нужно объяснить, за что его наказывают, а в случае несправедливого порицания родители должны иметь мужество извиниться перед ребенком.</w:t>
      </w:r>
    </w:p>
    <w:p w:rsidR="0038533C" w:rsidRPr="002400A8" w:rsidRDefault="0038533C" w:rsidP="002400A8">
      <w:pPr>
        <w:spacing w:line="276" w:lineRule="auto"/>
      </w:pPr>
    </w:p>
    <w:sectPr w:rsidR="0038533C" w:rsidRPr="002400A8" w:rsidSect="002400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21"/>
    <w:rsid w:val="001612CF"/>
    <w:rsid w:val="001B2D21"/>
    <w:rsid w:val="002400A8"/>
    <w:rsid w:val="0038533C"/>
    <w:rsid w:val="005113B7"/>
    <w:rsid w:val="008868A1"/>
    <w:rsid w:val="00893AD5"/>
    <w:rsid w:val="00C1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D2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1B2D21"/>
    <w:rPr>
      <w:rFonts w:cs="Times New Roman"/>
      <w:b/>
      <w:bCs/>
    </w:rPr>
  </w:style>
  <w:style w:type="character" w:styleId="a4">
    <w:name w:val="Emphasis"/>
    <w:basedOn w:val="a0"/>
    <w:qFormat/>
    <w:rsid w:val="001B2D21"/>
    <w:rPr>
      <w:rFonts w:cs="Times New Roman"/>
      <w:i/>
      <w:iCs/>
    </w:rPr>
  </w:style>
  <w:style w:type="paragraph" w:styleId="a5">
    <w:name w:val="Normal (Web)"/>
    <w:basedOn w:val="a"/>
    <w:rsid w:val="001B2D21"/>
    <w:pPr>
      <w:spacing w:after="250"/>
    </w:pPr>
  </w:style>
  <w:style w:type="paragraph" w:styleId="a6">
    <w:name w:val="Intense Quote"/>
    <w:basedOn w:val="a"/>
    <w:next w:val="a"/>
    <w:link w:val="a7"/>
    <w:uiPriority w:val="30"/>
    <w:qFormat/>
    <w:rsid w:val="002400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2400A8"/>
    <w:rPr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D2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1B2D21"/>
    <w:rPr>
      <w:rFonts w:cs="Times New Roman"/>
      <w:b/>
      <w:bCs/>
    </w:rPr>
  </w:style>
  <w:style w:type="character" w:styleId="a4">
    <w:name w:val="Emphasis"/>
    <w:basedOn w:val="a0"/>
    <w:qFormat/>
    <w:rsid w:val="001B2D21"/>
    <w:rPr>
      <w:rFonts w:cs="Times New Roman"/>
      <w:i/>
      <w:iCs/>
    </w:rPr>
  </w:style>
  <w:style w:type="paragraph" w:styleId="a5">
    <w:name w:val="Normal (Web)"/>
    <w:basedOn w:val="a"/>
    <w:rsid w:val="001B2D21"/>
    <w:pPr>
      <w:spacing w:after="250"/>
    </w:pPr>
  </w:style>
  <w:style w:type="paragraph" w:styleId="a6">
    <w:name w:val="Intense Quote"/>
    <w:basedOn w:val="a"/>
    <w:next w:val="a"/>
    <w:link w:val="a7"/>
    <w:uiPriority w:val="30"/>
    <w:qFormat/>
    <w:rsid w:val="002400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2400A8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20C5-843B-43E2-99D8-306DC3B6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педагогам и родителям</vt:lpstr>
    </vt:vector>
  </TitlesOfParts>
  <Company>МОУ СОШ 14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педагогам и родителям</dc:title>
  <dc:subject/>
  <dc:creator>ZAV</dc:creator>
  <cp:keywords/>
  <dc:description/>
  <cp:lastModifiedBy>Психолог</cp:lastModifiedBy>
  <cp:revision>2</cp:revision>
  <cp:lastPrinted>2018-01-18T06:14:00Z</cp:lastPrinted>
  <dcterms:created xsi:type="dcterms:W3CDTF">2018-01-18T06:14:00Z</dcterms:created>
  <dcterms:modified xsi:type="dcterms:W3CDTF">2018-01-18T06:14:00Z</dcterms:modified>
</cp:coreProperties>
</file>