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 школьном курсе математики обычно используются два основных способа решения задач: арифметический и алгебраический. Однако, кроме этих способов, рассматриваются еще и способ подбора, графический способ решения, практический способ. В принципе, все эти способы решения имеют равные права на применение их при решении задач, однако, арифметический и алгебраический являются наиболее универсальными, так как не все задачи можно корректно решить остальными способами.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i/>
          <w:iCs/>
          <w:color w:val="2A2723"/>
          <w:sz w:val="21"/>
          <w:szCs w:val="21"/>
          <w:lang w:eastAsia="ru-RU"/>
        </w:rPr>
        <w:t>Арифметический</w:t>
      </w: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 способ решения задач состоит в том, чтобы найти неизвестную величину составлением числовых выражений (числовых формул) и подсчета результата. Этот способ решения задач имеет важное методическое значение. Прочное усвоение методов решения задач арифметически позволяет подготовить учащихся к осознанному решению задач составлением уравнений.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Рассмотрим задачу: «Два велосипедиста выехали одновременно навстречу друг другу с одинаковой скоростью. Через какое время они встретятся, если расстояние между ними 60 км, а скорость 12 км/ч?»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Арифметически эту задачу можно решить так: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1. Какова скорость сближения велосипедистов?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12+12 = 24(км/ч).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2. Через какое время велосипедисты встретятся?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60:24 = 2,5(ч).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Ответ: велосипедисты встретятся через 2,5 часа.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Алгебраический способ основан на использовании уравнений и систем уравнений при решении текстовых задач. Известный американский педагог и математик Д. Пойа в своей книге по проблемам обучения решению задач пишет, что «составить уравнение – значит выразить математическими символами условие, сформулированное словами. Это перевод с обычного языка на язык математических формул. Трудности, которые могут встретиться при составлении уравнений, являются трудностями перевода». Это же в полной мере, на наш взгляд, можно отнести к записи решения выражением.</w:t>
      </w:r>
    </w:p>
    <w:p w:rsidR="00EA4DCF" w:rsidRPr="00EA4DCF" w:rsidRDefault="00EA4DCF" w:rsidP="00EA4DCF">
      <w:pPr>
        <w:spacing w:after="0" w:line="315" w:lineRule="atLeast"/>
        <w:ind w:firstLine="300"/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</w:pPr>
      <w:r w:rsidRPr="00EA4DCF">
        <w:rPr>
          <w:rFonts w:ascii="Georgia" w:eastAsia="Times New Roman" w:hAnsi="Georgia" w:cs="Times New Roman"/>
          <w:color w:val="2A2723"/>
          <w:sz w:val="21"/>
          <w:szCs w:val="21"/>
          <w:lang w:eastAsia="ru-RU"/>
        </w:rPr>
        <w:t>В данном пособии мы не будем затрагивать методику работы над решением задачи составлением уравнения, однако отметим, что в начальных классах за неизвестное обычно принимается то число, о котором спрашивается в задаче, и что уравнения решаются детьми только на основе связей компонентов и результатов арифметических действий.</w:t>
      </w:r>
    </w:p>
    <w:p w:rsidR="00F1423E" w:rsidRPr="005E7533" w:rsidRDefault="00F1423E" w:rsidP="00EA4DCF">
      <w:pPr>
        <w:pStyle w:val="a3"/>
        <w:spacing w:line="360" w:lineRule="auto"/>
        <w:rPr>
          <w:b/>
          <w:color w:val="FF0000"/>
          <w:u w:val="single"/>
        </w:rPr>
      </w:pPr>
      <w:r w:rsidRPr="005E7533">
        <w:rPr>
          <w:b/>
          <w:color w:val="FF0000"/>
          <w:u w:val="single"/>
        </w:rPr>
        <w:t>1. Щи.</w:t>
      </w:r>
    </w:p>
    <w:p w:rsidR="00F1423E" w:rsidRPr="005E7533" w:rsidRDefault="00F1423E" w:rsidP="00F1423E">
      <w:pPr>
        <w:pStyle w:val="a3"/>
        <w:spacing w:line="360" w:lineRule="auto"/>
        <w:rPr>
          <w:color w:val="0000FF"/>
        </w:rPr>
      </w:pPr>
      <w:r w:rsidRPr="005E7533">
        <w:rPr>
          <w:color w:val="FF0000"/>
        </w:rPr>
        <w:t xml:space="preserve">Для приготовления щей необходимо 10 частей воды, 1часть мяса, 1 часть фасоли, 2 части капусты, 2 части картофеля, 80г свеклы, </w:t>
      </w:r>
      <w:smartTag w:uri="urn:schemas-microsoft-com:office:smarttags" w:element="metricconverter">
        <w:smartTagPr>
          <w:attr w:name="ProductID" w:val="50 г"/>
        </w:smartTagPr>
        <w:r w:rsidRPr="005E7533">
          <w:rPr>
            <w:color w:val="FF0000"/>
          </w:rPr>
          <w:t>50 г</w:t>
        </w:r>
      </w:smartTag>
      <w:r w:rsidRPr="005E7533">
        <w:rPr>
          <w:color w:val="FF0000"/>
        </w:rPr>
        <w:t xml:space="preserve"> моркови, 50г лука. Сколько нужно граммов взять мяса, чтобы приготовить щей 4180г    Ответ:250 г мяса.</w:t>
      </w:r>
      <w:r w:rsidRPr="005E7533">
        <w:rPr>
          <w:color w:val="FF0000"/>
        </w:rPr>
        <w:br w:type="textWrapping" w:clear="all"/>
      </w:r>
      <w:r w:rsidRPr="005E7533">
        <w:rPr>
          <w:b/>
          <w:color w:val="0000FF"/>
          <w:u w:val="single"/>
        </w:rPr>
        <w:t>2. Гороховый суп.</w:t>
      </w:r>
    </w:p>
    <w:p w:rsidR="00F1423E" w:rsidRPr="005E7533" w:rsidRDefault="00F1423E" w:rsidP="00F1423E">
      <w:pPr>
        <w:pStyle w:val="a3"/>
        <w:spacing w:line="360" w:lineRule="auto"/>
        <w:rPr>
          <w:color w:val="0000FF"/>
        </w:rPr>
      </w:pPr>
      <w:r w:rsidRPr="005E7533">
        <w:rPr>
          <w:color w:val="0000FF"/>
        </w:rPr>
        <w:t xml:space="preserve">Для приготовления горохового супа нужно взять 5 частей воды, 1 часть картофеля, 2 части гороха. Сколько получится горохового супа, если воды взяли на 660г больше чем гороха.                        Ответ: </w:t>
      </w:r>
      <w:smartTag w:uri="urn:schemas-microsoft-com:office:smarttags" w:element="metricconverter">
        <w:smartTagPr>
          <w:attr w:name="ProductID" w:val="1760 г"/>
        </w:smartTagPr>
        <w:r w:rsidRPr="005E7533">
          <w:rPr>
            <w:color w:val="0000FF"/>
          </w:rPr>
          <w:t>1760 г</w:t>
        </w:r>
      </w:smartTag>
      <w:r w:rsidRPr="005E7533">
        <w:rPr>
          <w:color w:val="0000FF"/>
        </w:rPr>
        <w:t xml:space="preserve"> получится горохового супа.</w:t>
      </w:r>
    </w:p>
    <w:p w:rsidR="00F1423E" w:rsidRPr="005E7533" w:rsidRDefault="00F1423E" w:rsidP="00F1423E">
      <w:pPr>
        <w:pStyle w:val="a3"/>
        <w:spacing w:line="360" w:lineRule="auto"/>
        <w:rPr>
          <w:b/>
          <w:color w:val="99CC00"/>
          <w:u w:val="single"/>
        </w:rPr>
      </w:pPr>
      <w:r w:rsidRPr="005E7533">
        <w:rPr>
          <w:b/>
          <w:color w:val="99CC00"/>
          <w:u w:val="single"/>
        </w:rPr>
        <w:t>3. Гречневая каша.</w:t>
      </w:r>
    </w:p>
    <w:p w:rsidR="00F1423E" w:rsidRPr="005E7533" w:rsidRDefault="00F1423E" w:rsidP="00F1423E">
      <w:pPr>
        <w:pStyle w:val="a3"/>
        <w:spacing w:line="360" w:lineRule="auto"/>
        <w:rPr>
          <w:color w:val="99CC00"/>
        </w:rPr>
      </w:pPr>
      <w:r w:rsidRPr="005E7533">
        <w:rPr>
          <w:color w:val="99CC00"/>
        </w:rPr>
        <w:t xml:space="preserve">Для приготовления гречневой каши нам потребуется 4 части молока и </w:t>
      </w:r>
      <w:smartTag w:uri="urn:schemas-microsoft-com:office:smarttags" w:element="metricconverter">
        <w:smartTagPr>
          <w:attr w:name="ProductID" w:val="240 г"/>
        </w:smartTagPr>
        <w:r w:rsidRPr="005E7533">
          <w:rPr>
            <w:color w:val="99CC00"/>
          </w:rPr>
          <w:t>240 г</w:t>
        </w:r>
      </w:smartTag>
      <w:r w:rsidRPr="005E7533">
        <w:rPr>
          <w:color w:val="99CC00"/>
        </w:rPr>
        <w:t xml:space="preserve"> гречки. Сколько граммов нужно взять молока, чтобы сварить </w:t>
      </w:r>
      <w:smartTag w:uri="urn:schemas-microsoft-com:office:smarttags" w:element="metricconverter">
        <w:smartTagPr>
          <w:attr w:name="ProductID" w:val="840 г"/>
        </w:smartTagPr>
        <w:r w:rsidRPr="005E7533">
          <w:rPr>
            <w:color w:val="99CC00"/>
          </w:rPr>
          <w:t>840 г</w:t>
        </w:r>
      </w:smartTag>
      <w:r w:rsidRPr="005E7533">
        <w:rPr>
          <w:color w:val="99CC00"/>
        </w:rPr>
        <w:t xml:space="preserve"> гречневой каши.</w:t>
      </w:r>
    </w:p>
    <w:p w:rsidR="00F1423E" w:rsidRDefault="00F1423E" w:rsidP="00F1423E">
      <w:pPr>
        <w:pStyle w:val="a3"/>
        <w:tabs>
          <w:tab w:val="left" w:pos="2940"/>
          <w:tab w:val="center" w:pos="4677"/>
          <w:tab w:val="left" w:pos="6120"/>
        </w:tabs>
        <w:spacing w:line="360" w:lineRule="auto"/>
        <w:rPr>
          <w:color w:val="99CC00"/>
        </w:rPr>
      </w:pPr>
      <w:r>
        <w:rPr>
          <w:color w:val="99CC00"/>
        </w:rPr>
        <w:tab/>
      </w:r>
      <w:r>
        <w:rPr>
          <w:color w:val="99CC00"/>
        </w:rPr>
        <w:tab/>
      </w:r>
      <w:r w:rsidRPr="005E7533">
        <w:rPr>
          <w:color w:val="99CC00"/>
        </w:rPr>
        <w:t xml:space="preserve">Ответ: </w:t>
      </w:r>
      <w:smartTag w:uri="urn:schemas-microsoft-com:office:smarttags" w:element="metricconverter">
        <w:smartTagPr>
          <w:attr w:name="ProductID" w:val="600 г"/>
        </w:smartTagPr>
        <w:r w:rsidRPr="005E7533">
          <w:rPr>
            <w:color w:val="99CC00"/>
          </w:rPr>
          <w:t>600 г</w:t>
        </w:r>
      </w:smartTag>
      <w:r w:rsidRPr="005E7533">
        <w:rPr>
          <w:color w:val="99CC00"/>
        </w:rPr>
        <w:t xml:space="preserve"> молока.</w:t>
      </w:r>
      <w:r>
        <w:rPr>
          <w:color w:val="99CC00"/>
        </w:rPr>
        <w:tab/>
      </w:r>
    </w:p>
    <w:p w:rsidR="00F1423E" w:rsidRPr="005E7533" w:rsidRDefault="00F1423E" w:rsidP="00F1423E">
      <w:pPr>
        <w:pStyle w:val="a3"/>
        <w:spacing w:line="360" w:lineRule="auto"/>
        <w:rPr>
          <w:b/>
          <w:i/>
          <w:u w:val="single"/>
        </w:rPr>
      </w:pPr>
      <w:r w:rsidRPr="005E7533">
        <w:rPr>
          <w:b/>
          <w:i/>
          <w:u w:val="single"/>
        </w:rPr>
        <w:t>Вторые блюда:</w:t>
      </w:r>
    </w:p>
    <w:p w:rsidR="00F1423E" w:rsidRPr="005E7533" w:rsidRDefault="00F1423E" w:rsidP="00F1423E">
      <w:pPr>
        <w:pStyle w:val="a3"/>
        <w:spacing w:line="360" w:lineRule="auto"/>
        <w:rPr>
          <w:color w:val="FF0000"/>
        </w:rPr>
      </w:pPr>
      <w:r w:rsidRPr="005E7533">
        <w:rPr>
          <w:color w:val="FF0000"/>
          <w:u w:val="single"/>
        </w:rPr>
        <w:lastRenderedPageBreak/>
        <w:t>1. Гуляш</w:t>
      </w:r>
      <w:r w:rsidRPr="005E7533">
        <w:rPr>
          <w:color w:val="FF0000"/>
        </w:rPr>
        <w:t xml:space="preserve">:                                                                                                                                                               Для приготовления гуляша взяли 2 части картофеля, а мяса на </w:t>
      </w:r>
      <w:smartTag w:uri="urn:schemas-microsoft-com:office:smarttags" w:element="metricconverter">
        <w:smartTagPr>
          <w:attr w:name="ProductID" w:val="350 г"/>
        </w:smartTagPr>
        <w:r w:rsidRPr="005E7533">
          <w:rPr>
            <w:color w:val="FF0000"/>
          </w:rPr>
          <w:t>350 г</w:t>
        </w:r>
      </w:smartTag>
      <w:r w:rsidRPr="005E7533">
        <w:rPr>
          <w:color w:val="FF0000"/>
        </w:rPr>
        <w:t xml:space="preserve"> меньше. Сколько нужно взять мяса, чтобы получить </w:t>
      </w:r>
      <w:smartTag w:uri="urn:schemas-microsoft-com:office:smarttags" w:element="metricconverter">
        <w:smartTagPr>
          <w:attr w:name="ProductID" w:val="1970 г"/>
        </w:smartTagPr>
        <w:r w:rsidRPr="005E7533">
          <w:rPr>
            <w:color w:val="FF0000"/>
          </w:rPr>
          <w:t>1970 г</w:t>
        </w:r>
      </w:smartTag>
      <w:r w:rsidRPr="005E7533">
        <w:rPr>
          <w:color w:val="FF0000"/>
        </w:rPr>
        <w:t>.                      Ответ:810 г мяса</w:t>
      </w:r>
    </w:p>
    <w:p w:rsidR="00F1423E" w:rsidRPr="005E7533" w:rsidRDefault="00F1423E" w:rsidP="00F1423E">
      <w:pPr>
        <w:pStyle w:val="a3"/>
        <w:spacing w:line="360" w:lineRule="auto"/>
        <w:rPr>
          <w:color w:val="0000FF"/>
          <w:u w:val="single"/>
        </w:rPr>
      </w:pPr>
      <w:r w:rsidRPr="005E7533">
        <w:rPr>
          <w:color w:val="0000FF"/>
          <w:u w:val="single"/>
        </w:rPr>
        <w:t>2. Салат:</w:t>
      </w:r>
    </w:p>
    <w:p w:rsidR="00F1423E" w:rsidRPr="005E7533" w:rsidRDefault="00F1423E" w:rsidP="00F1423E">
      <w:pPr>
        <w:pStyle w:val="a3"/>
        <w:spacing w:line="360" w:lineRule="auto"/>
        <w:rPr>
          <w:color w:val="0000FF"/>
        </w:rPr>
      </w:pPr>
      <w:r w:rsidRPr="005E7533">
        <w:rPr>
          <w:color w:val="0000FF"/>
        </w:rPr>
        <w:t xml:space="preserve">Для приготовления салата потребуется взять 3 части огурцов, а помидор 4 части, </w:t>
      </w:r>
      <w:smartTag w:uri="urn:schemas-microsoft-com:office:smarttags" w:element="metricconverter">
        <w:smartTagPr>
          <w:attr w:name="ProductID" w:val="50 г"/>
        </w:smartTagPr>
        <w:r w:rsidRPr="005E7533">
          <w:rPr>
            <w:color w:val="0000FF"/>
          </w:rPr>
          <w:t>50 г</w:t>
        </w:r>
      </w:smartTag>
      <w:r w:rsidRPr="005E7533">
        <w:rPr>
          <w:color w:val="0000FF"/>
        </w:rPr>
        <w:t xml:space="preserve"> растительного масла. Сколько граммов нужно взять огурцов, если получилось </w:t>
      </w:r>
      <w:smartTag w:uri="urn:schemas-microsoft-com:office:smarttags" w:element="metricconverter">
        <w:smartTagPr>
          <w:attr w:name="ProductID" w:val="680 г"/>
        </w:smartTagPr>
        <w:r w:rsidRPr="005E7533">
          <w:rPr>
            <w:color w:val="0000FF"/>
          </w:rPr>
          <w:t>680 г</w:t>
        </w:r>
      </w:smartTag>
      <w:r w:rsidRPr="005E7533">
        <w:rPr>
          <w:color w:val="0000FF"/>
        </w:rPr>
        <w:t xml:space="preserve"> салата.                                        Ответ:270 г нужно взять огурцов</w:t>
      </w:r>
    </w:p>
    <w:p w:rsidR="00F1423E" w:rsidRPr="005E7533" w:rsidRDefault="00F1423E" w:rsidP="00F1423E">
      <w:pPr>
        <w:pStyle w:val="a3"/>
        <w:spacing w:line="360" w:lineRule="auto"/>
        <w:rPr>
          <w:color w:val="99CC00"/>
          <w:u w:val="single"/>
        </w:rPr>
      </w:pPr>
      <w:r w:rsidRPr="005E7533">
        <w:rPr>
          <w:color w:val="99CC00"/>
          <w:u w:val="single"/>
        </w:rPr>
        <w:t>3. Омлет:</w:t>
      </w:r>
    </w:p>
    <w:p w:rsidR="00F1423E" w:rsidRPr="005E7533" w:rsidRDefault="00F1423E" w:rsidP="00F1423E">
      <w:pPr>
        <w:pStyle w:val="a3"/>
        <w:spacing w:line="360" w:lineRule="auto"/>
        <w:rPr>
          <w:color w:val="99CC00"/>
        </w:rPr>
      </w:pPr>
      <w:r w:rsidRPr="005E7533">
        <w:rPr>
          <w:color w:val="99CC00"/>
        </w:rPr>
        <w:t xml:space="preserve">Берем 3 яйца и добавляем </w:t>
      </w:r>
      <w:smartTag w:uri="urn:schemas-microsoft-com:office:smarttags" w:element="metricconverter">
        <w:smartTagPr>
          <w:attr w:name="ProductID" w:val="150 г"/>
        </w:smartTagPr>
        <w:r w:rsidRPr="005E7533">
          <w:rPr>
            <w:color w:val="99CC00"/>
          </w:rPr>
          <w:t>150 г</w:t>
        </w:r>
      </w:smartTag>
      <w:r w:rsidRPr="005E7533">
        <w:rPr>
          <w:color w:val="99CC00"/>
        </w:rPr>
        <w:t xml:space="preserve"> молока. Сколько весит 1 яйцо, если омлета получилось </w:t>
      </w:r>
      <w:smartTag w:uri="urn:schemas-microsoft-com:office:smarttags" w:element="metricconverter">
        <w:smartTagPr>
          <w:attr w:name="ProductID" w:val="390 г"/>
        </w:smartTagPr>
        <w:r w:rsidRPr="005E7533">
          <w:rPr>
            <w:color w:val="99CC00"/>
          </w:rPr>
          <w:t>390 г</w:t>
        </w:r>
      </w:smartTag>
      <w:r w:rsidRPr="005E7533">
        <w:rPr>
          <w:color w:val="99CC00"/>
        </w:rPr>
        <w:t xml:space="preserve">.                    Ответ: </w:t>
      </w:r>
      <w:smartTag w:uri="urn:schemas-microsoft-com:office:smarttags" w:element="metricconverter">
        <w:smartTagPr>
          <w:attr w:name="ProductID" w:val="80 г"/>
        </w:smartTagPr>
        <w:r w:rsidRPr="005E7533">
          <w:rPr>
            <w:color w:val="99CC00"/>
          </w:rPr>
          <w:t>80 г</w:t>
        </w:r>
      </w:smartTag>
      <w:r w:rsidRPr="005E7533">
        <w:rPr>
          <w:color w:val="99CC00"/>
        </w:rPr>
        <w:t xml:space="preserve"> весит одно яйцо</w:t>
      </w:r>
    </w:p>
    <w:p w:rsidR="00F1423E" w:rsidRPr="005E7533" w:rsidRDefault="00F1423E" w:rsidP="00F1423E">
      <w:pPr>
        <w:pStyle w:val="a3"/>
        <w:tabs>
          <w:tab w:val="left" w:pos="2940"/>
          <w:tab w:val="center" w:pos="4677"/>
          <w:tab w:val="left" w:pos="6120"/>
        </w:tabs>
        <w:spacing w:line="360" w:lineRule="auto"/>
        <w:rPr>
          <w:color w:val="99CC00"/>
        </w:rPr>
      </w:pPr>
    </w:p>
    <w:p w:rsidR="00F1423E" w:rsidRPr="005E7533" w:rsidRDefault="00F1423E" w:rsidP="00F1423E">
      <w:pPr>
        <w:pStyle w:val="a3"/>
        <w:spacing w:line="360" w:lineRule="auto"/>
        <w:rPr>
          <w:b/>
          <w:i/>
          <w:u w:val="single"/>
        </w:rPr>
      </w:pPr>
      <w:r w:rsidRPr="005E7533">
        <w:rPr>
          <w:b/>
          <w:i/>
          <w:u w:val="single"/>
        </w:rPr>
        <w:t>Десерт:</w:t>
      </w:r>
    </w:p>
    <w:p w:rsidR="00F1423E" w:rsidRPr="00F700A0" w:rsidRDefault="00F1423E" w:rsidP="00F1423E">
      <w:pPr>
        <w:pStyle w:val="a3"/>
        <w:spacing w:line="360" w:lineRule="auto"/>
        <w:rPr>
          <w:color w:val="FF0000"/>
          <w:sz w:val="28"/>
          <w:szCs w:val="28"/>
        </w:rPr>
      </w:pPr>
      <w:r w:rsidRPr="00F700A0">
        <w:rPr>
          <w:color w:val="FF0000"/>
          <w:sz w:val="28"/>
          <w:szCs w:val="28"/>
        </w:rPr>
        <w:t xml:space="preserve">1. Мороженое №   587    стр. 89   </w:t>
      </w:r>
      <w:r w:rsidRPr="00F700A0">
        <w:rPr>
          <w:color w:val="FF0000"/>
          <w:sz w:val="28"/>
          <w:szCs w:val="28"/>
          <w:shd w:val="clear" w:color="auto" w:fill="FFFFFF"/>
        </w:rPr>
        <w:t>Мороженое содержит 7 частей воды, 2 части молочного жира и 2 части сахара (по массе). Сколько потребуется сахара для приготовления 4400 кг мороженого?</w:t>
      </w:r>
    </w:p>
    <w:p w:rsidR="00F1423E" w:rsidRPr="00F700A0" w:rsidRDefault="00F1423E" w:rsidP="00F1423E">
      <w:pPr>
        <w:pStyle w:val="a3"/>
        <w:spacing w:line="360" w:lineRule="auto"/>
        <w:rPr>
          <w:color w:val="4F81BD" w:themeColor="accent1"/>
          <w:sz w:val="28"/>
          <w:szCs w:val="28"/>
        </w:rPr>
      </w:pPr>
      <w:r w:rsidRPr="00F700A0">
        <w:rPr>
          <w:color w:val="4F81BD" w:themeColor="accent1"/>
          <w:sz w:val="28"/>
          <w:szCs w:val="28"/>
        </w:rPr>
        <w:t>2. Вишневое варенье  № 622     стр. 92</w:t>
      </w:r>
      <w:proofErr w:type="gramStart"/>
      <w:r w:rsidRPr="00F700A0">
        <w:rPr>
          <w:color w:val="4F81BD" w:themeColor="accent1"/>
          <w:sz w:val="28"/>
          <w:szCs w:val="28"/>
        </w:rPr>
        <w:t xml:space="preserve"> </w:t>
      </w:r>
      <w:r w:rsidRPr="00F700A0">
        <w:rPr>
          <w:color w:val="4F81BD" w:themeColor="accent1"/>
          <w:sz w:val="28"/>
          <w:szCs w:val="28"/>
          <w:shd w:val="clear" w:color="auto" w:fill="FFFFFF"/>
        </w:rPr>
        <w:t>Д</w:t>
      </w:r>
      <w:proofErr w:type="gramEnd"/>
      <w:r w:rsidRPr="00F700A0">
        <w:rPr>
          <w:color w:val="4F81BD" w:themeColor="accent1"/>
          <w:sz w:val="28"/>
          <w:szCs w:val="28"/>
          <w:shd w:val="clear" w:color="auto" w:fill="FFFFFF"/>
        </w:rPr>
        <w:t>ля приготовления вишневого варенья на 2 части вишни берут 3 части сахара (по массе). Сколько вишни и сколько сахара пошло на варенье, если сахара пошло на 7 кг 600 г больше, чем вишни?</w:t>
      </w:r>
    </w:p>
    <w:p w:rsidR="00F1423E" w:rsidRPr="00F700A0" w:rsidRDefault="00F1423E" w:rsidP="00F1423E">
      <w:pPr>
        <w:pStyle w:val="a3"/>
        <w:spacing w:line="360" w:lineRule="auto"/>
        <w:rPr>
          <w:color w:val="00B050"/>
          <w:sz w:val="28"/>
          <w:szCs w:val="28"/>
        </w:rPr>
      </w:pPr>
      <w:r w:rsidRPr="00F700A0">
        <w:rPr>
          <w:color w:val="00B050"/>
          <w:sz w:val="28"/>
          <w:szCs w:val="28"/>
        </w:rPr>
        <w:t>3. Напиток  № 583  стр. 88</w:t>
      </w:r>
      <w:proofErr w:type="gramStart"/>
      <w:r w:rsidRPr="00F700A0">
        <w:rPr>
          <w:color w:val="00B050"/>
          <w:sz w:val="28"/>
          <w:szCs w:val="28"/>
        </w:rPr>
        <w:t xml:space="preserve"> </w:t>
      </w:r>
      <w:r w:rsidRPr="00F700A0">
        <w:rPr>
          <w:color w:val="00B050"/>
          <w:sz w:val="28"/>
          <w:szCs w:val="28"/>
          <w:shd w:val="clear" w:color="auto" w:fill="FFFFFF"/>
        </w:rPr>
        <w:t>Д</w:t>
      </w:r>
      <w:proofErr w:type="gramEnd"/>
      <w:r w:rsidRPr="00F700A0">
        <w:rPr>
          <w:color w:val="00B050"/>
          <w:sz w:val="28"/>
          <w:szCs w:val="28"/>
          <w:shd w:val="clear" w:color="auto" w:fill="FFFFFF"/>
        </w:rPr>
        <w:t>ля приготовления напитка берут 2 части вишневого сиропа и 5 частей воды. Сколько надо взять сиропа, чтобы получить 700 г напитка?</w:t>
      </w:r>
    </w:p>
    <w:p w:rsidR="00E3546B" w:rsidRDefault="00E3546B" w:rsidP="00B60454">
      <w:pPr>
        <w:rPr>
          <w:i/>
          <w:iCs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Задания из ГИА для урока «Решения задач»</w:t>
      </w:r>
    </w:p>
    <w:p w:rsidR="00E3546B" w:rsidRPr="00E3546B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>В таб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ли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це пред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став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ле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ны цены (в руб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лях) на не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ко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то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то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ры в трёх ма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нах:</w:t>
      </w:r>
    </w:p>
    <w:p w:rsidR="00E3546B" w:rsidRPr="00E3546B" w:rsidRDefault="00E3546B" w:rsidP="00E35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46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tbl>
      <w:tblPr>
        <w:tblW w:w="7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4"/>
        <w:gridCol w:w="1890"/>
        <w:gridCol w:w="1788"/>
        <w:gridCol w:w="1788"/>
      </w:tblGrid>
      <w:tr w:rsidR="00F1423E" w:rsidRPr="00E3546B" w:rsidTr="00E3546B">
        <w:trPr>
          <w:trHeight w:val="7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E3546B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</w:t>
            </w:r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га</w:t>
            </w:r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softHyphen/>
              <w:t>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1423E" w:rsidRDefault="00F1423E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Мясоговядина</w:t>
            </w:r>
            <w:proofErr w:type="spellEnd"/>
          </w:p>
          <w:p w:rsidR="00E3546B" w:rsidRPr="00E3546B" w:rsidRDefault="00E3546B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r w:rsidR="00F142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рублей </w:t>
            </w:r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 </w:t>
            </w:r>
            <w:proofErr w:type="gramStart"/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 w:rsidRPr="00E35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Default="00F1423E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Картофель </w:t>
            </w:r>
          </w:p>
          <w:p w:rsidR="00F1423E" w:rsidRPr="00E3546B" w:rsidRDefault="00F1423E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(рублей 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Default="00F1423E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Сахар</w:t>
            </w:r>
          </w:p>
          <w:p w:rsidR="00F1423E" w:rsidRPr="00E3546B" w:rsidRDefault="00F1423E" w:rsidP="00E3546B">
            <w:pPr>
              <w:spacing w:before="75" w:after="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(рублей за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F1423E" w:rsidRPr="00E3546B" w:rsidTr="00E354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E3546B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</w:t>
            </w: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шень</w:t>
            </w: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F1423E" w:rsidRPr="00E3546B" w:rsidTr="00E3546B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E3546B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«Лидия»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F1423E" w:rsidRPr="00E3546B" w:rsidTr="00E3546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E3546B" w:rsidP="00CD63E0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D63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</w:t>
            </w:r>
            <w:r w:rsidRPr="00E354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F142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F1423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546B" w:rsidRPr="00E3546B" w:rsidRDefault="00F1423E" w:rsidP="00E3546B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</w:tbl>
    <w:p w:rsidR="00E3546B" w:rsidRPr="00E3546B" w:rsidRDefault="00E3546B" w:rsidP="00E35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546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E3546B" w:rsidRDefault="00F1423E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Вам надо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 xml:space="preserve"> ку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пить </w:t>
      </w:r>
      <w:r w:rsidR="00A411A7">
        <w:rPr>
          <w:rFonts w:ascii="Times New Roman" w:eastAsia="Times New Roman" w:hAnsi="Times New Roman" w:cs="Times New Roman"/>
          <w:color w:val="000000"/>
          <w:lang w:eastAsia="ru-RU"/>
        </w:rPr>
        <w:t xml:space="preserve">500 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мяса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 кг картофеля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 xml:space="preserve"> и 1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кг сахара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>. В каком ма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га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зи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не сто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и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мость такой по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куп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ки будет наи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мень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шей, если в «К</w:t>
      </w:r>
      <w:r w:rsidR="00CD63E0">
        <w:rPr>
          <w:rFonts w:ascii="Times New Roman" w:eastAsia="Times New Roman" w:hAnsi="Times New Roman" w:cs="Times New Roman"/>
          <w:color w:val="000000"/>
          <w:lang w:eastAsia="ru-RU"/>
        </w:rPr>
        <w:t>олос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>» про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хо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дит акция: скид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ка 20%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картофель и сахар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t>, а в «Ма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шень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ке» скид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ка 10% на все про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дук</w:t>
      </w:r>
      <w:r w:rsidR="00E3546B" w:rsidRPr="00E3546B">
        <w:rPr>
          <w:rFonts w:ascii="Times New Roman" w:eastAsia="Times New Roman" w:hAnsi="Times New Roman" w:cs="Times New Roman"/>
          <w:color w:val="000000"/>
          <w:lang w:eastAsia="ru-RU"/>
        </w:rPr>
        <w:softHyphen/>
        <w:t>ты?</w:t>
      </w: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Ответ: </w:t>
      </w:r>
    </w:p>
    <w:p w:rsidR="00B30EB0" w:rsidRDefault="00B30EB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машенька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240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- 24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4E70">
        <w:rPr>
          <w:rFonts w:ascii="Times New Roman" w:eastAsia="Times New Roman" w:hAnsi="Times New Roman" w:cs="Times New Roman"/>
          <w:color w:val="000000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216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</w:p>
    <w:p w:rsidR="00B30EB0" w:rsidRDefault="00B30EB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лидия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260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</w:p>
    <w:p w:rsidR="00B30EB0" w:rsidRDefault="00B30EB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="00144E70">
        <w:rPr>
          <w:rFonts w:ascii="Times New Roman" w:eastAsia="Times New Roman" w:hAnsi="Times New Roman" w:cs="Times New Roman"/>
          <w:color w:val="000000"/>
          <w:lang w:eastAsia="ru-RU"/>
        </w:rPr>
        <w:t>олос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- 280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12 – 12 = 256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</w:p>
    <w:p w:rsidR="00CD63E0" w:rsidRDefault="00CD63E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D63E0" w:rsidRDefault="00CD63E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P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144E70">
        <w:t xml:space="preserve"> </w:t>
      </w:r>
      <w:r w:rsidRPr="00144E70">
        <w:rPr>
          <w:rFonts w:ascii="Times New Roman" w:hAnsi="Times New Roman" w:cs="Times New Roman"/>
        </w:rPr>
        <w:t>Своему постоянному клиенту компания сотовой связи решила предоставить на выбор одну из скидок. Либо скидку 25% на звонки абонентам других сотовых компаний в своем регионе, либо скидку 5% на звонки в другие регионы, либо 15% на услуги мобильного интернета. Клиент посмотрел распечатку своих звонков и выяснил, что за месяц он потратил 300 рублей на звонки абонентам других компаний в своем регионе, 200 рублей на звонки в другие регионы и 400 рублей на мобильный интернет. Клиент предполагает, что в следующем месяце затраты будут такими же, и, исходя из этого, выбирает наиболее выгодную для себя скидку. Какую скидку выбрал клиент? В ответ запишите, сколько рублей составит эта скидка.</w:t>
      </w: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144E7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Ответ: </w:t>
      </w:r>
    </w:p>
    <w:p w:rsidR="00144E70" w:rsidRPr="00144E70" w:rsidRDefault="00144E70" w:rsidP="00144E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44E70">
        <w:rPr>
          <w:rFonts w:ascii="Times New Roman" w:eastAsia="Times New Roman" w:hAnsi="Times New Roman" w:cs="Times New Roman"/>
          <w:color w:val="000000"/>
          <w:lang w:eastAsia="ru-RU"/>
        </w:rPr>
        <w:t>300</w:t>
      </w:r>
      <w:proofErr w:type="gramStart"/>
      <w:r w:rsidRPr="00144E70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144E70">
        <w:rPr>
          <w:rFonts w:ascii="Times New Roman" w:eastAsia="Times New Roman" w:hAnsi="Times New Roman" w:cs="Times New Roman"/>
          <w:color w:val="000000"/>
          <w:lang w:eastAsia="ru-RU"/>
        </w:rPr>
        <w:t xml:space="preserve"> 100 ∙ 25 =  75(</w:t>
      </w:r>
      <w:proofErr w:type="spellStart"/>
      <w:r w:rsidRPr="00144E70"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 w:rsidRPr="00144E70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скидка, которую выбрал клиент</w:t>
      </w:r>
    </w:p>
    <w:p w:rsidR="00144E70" w:rsidRDefault="00144E70" w:rsidP="00144E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200:100 ∙5 = 10(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44E70" w:rsidRPr="00144E70" w:rsidRDefault="00144E70" w:rsidP="00144E7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400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100 ∙ 15 = 60(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44E70" w:rsidRPr="00144E70" w:rsidRDefault="00144E70" w:rsidP="00144E70">
      <w:pPr>
        <w:pStyle w:val="leftmargin"/>
      </w:pPr>
      <w:r>
        <w:rPr>
          <w:color w:val="000000"/>
        </w:rPr>
        <w:t xml:space="preserve">3. </w:t>
      </w:r>
      <w:r w:rsidRPr="00144E70">
        <w:t>В таб</w:t>
      </w:r>
      <w:r w:rsidRPr="00144E70">
        <w:softHyphen/>
        <w:t>ли</w:t>
      </w:r>
      <w:r w:rsidRPr="00144E70">
        <w:softHyphen/>
        <w:t>це указаны сред</w:t>
      </w:r>
      <w:r w:rsidRPr="00144E70">
        <w:softHyphen/>
        <w:t>ние цены (в рублях) на не</w:t>
      </w:r>
      <w:r w:rsidRPr="00144E70">
        <w:softHyphen/>
        <w:t>ко</w:t>
      </w:r>
      <w:r w:rsidRPr="00144E70">
        <w:softHyphen/>
        <w:t>то</w:t>
      </w:r>
      <w:r w:rsidRPr="00144E70">
        <w:softHyphen/>
        <w:t>рые основные про</w:t>
      </w:r>
      <w:r w:rsidRPr="00144E70">
        <w:softHyphen/>
        <w:t>дук</w:t>
      </w:r>
      <w:r w:rsidRPr="00144E70">
        <w:softHyphen/>
        <w:t>ты питания в трёх го</w:t>
      </w:r>
      <w:r w:rsidRPr="00144E70">
        <w:softHyphen/>
        <w:t>ро</w:t>
      </w:r>
      <w:r w:rsidRPr="00144E70">
        <w:softHyphen/>
        <w:t>дах России (по дан</w:t>
      </w:r>
      <w:r w:rsidRPr="00144E70">
        <w:softHyphen/>
        <w:t>ным на на</w:t>
      </w:r>
      <w:r w:rsidRPr="00144E70">
        <w:softHyphen/>
        <w:t>ча</w:t>
      </w:r>
      <w:r w:rsidRPr="00144E70">
        <w:softHyphen/>
        <w:t>ло 2010 года).</w:t>
      </w:r>
    </w:p>
    <w:p w:rsidR="00144E70" w:rsidRPr="00144E70" w:rsidRDefault="00144E70" w:rsidP="001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96"/>
        <w:gridCol w:w="1571"/>
        <w:gridCol w:w="1117"/>
        <w:gridCol w:w="781"/>
      </w:tblGrid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продукта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Омск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 хлеб (батон)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(1 литр)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(1 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(1 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(говядина) (1 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144E70" w:rsidRPr="00144E70" w:rsidTr="00144E70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Подсолнечное масло (1 литр)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4E70" w:rsidRPr="00144E70" w:rsidRDefault="00144E70" w:rsidP="00144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144E70" w:rsidRPr="00144E70" w:rsidRDefault="00144E70" w:rsidP="00144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в каком из этих го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дов окажется самым дешёвым сле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набор продуктов: 2 кг картофеля, 1 кг сыра, 1 л под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сол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неч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масла. В ответ за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стоимость дан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набора про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дук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 в этом го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</w:t>
      </w:r>
      <w:r w:rsidRPr="00144E7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 (в рублях).</w:t>
      </w:r>
    </w:p>
    <w:p w:rsidR="00144E70" w:rsidRDefault="00144E70" w:rsidP="00E3546B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</w:p>
    <w:sectPr w:rsidR="00144E70" w:rsidSect="00CD63E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91A8D"/>
    <w:multiLevelType w:val="hybridMultilevel"/>
    <w:tmpl w:val="E7C63E30"/>
    <w:lvl w:ilvl="0" w:tplc="BC0480C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04B"/>
    <w:rsid w:val="00000E86"/>
    <w:rsid w:val="00144E70"/>
    <w:rsid w:val="002E7C05"/>
    <w:rsid w:val="003E704B"/>
    <w:rsid w:val="00566134"/>
    <w:rsid w:val="007F4CCE"/>
    <w:rsid w:val="00A411A7"/>
    <w:rsid w:val="00B30EB0"/>
    <w:rsid w:val="00B60454"/>
    <w:rsid w:val="00CD63E0"/>
    <w:rsid w:val="00E3546B"/>
    <w:rsid w:val="00EA4DCF"/>
    <w:rsid w:val="00F1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E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D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D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44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E3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546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A4D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A4DC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8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2016-03-19T04:00:00Z</cp:lastPrinted>
  <dcterms:created xsi:type="dcterms:W3CDTF">2016-03-17T18:05:00Z</dcterms:created>
  <dcterms:modified xsi:type="dcterms:W3CDTF">2019-02-07T06:30:00Z</dcterms:modified>
</cp:coreProperties>
</file>