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D9B" w:rsidRDefault="00A53D9B" w:rsidP="00C90536">
      <w:pPr>
        <w:spacing w:after="0" w:line="240" w:lineRule="auto"/>
        <w:ind w:left="501" w:right="55"/>
        <w:jc w:val="center"/>
        <w:rPr>
          <w:b/>
        </w:rPr>
      </w:pPr>
      <w:r>
        <w:rPr>
          <w:b/>
        </w:rPr>
        <w:t>Психологические рекомендации по организации дистанционного образования</w:t>
      </w:r>
    </w:p>
    <w:p w:rsidR="00A53D9B" w:rsidRDefault="00A53D9B" w:rsidP="00C90536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</w:p>
    <w:p w:rsidR="00A364DD" w:rsidRDefault="00A364DD" w:rsidP="00C90536">
      <w:pPr>
        <w:spacing w:after="0" w:line="240" w:lineRule="auto"/>
        <w:ind w:left="0" w:right="68" w:firstLine="567"/>
      </w:pPr>
      <w:r>
        <w:t xml:space="preserve">Адаптация обучающегося к образованию в новых условиях (в дистанционном формате) во многом зависит не только от его собственных психологических характеристик, но и от умения ближайшего социального окружения (семьи, педагогов) обеспечить ребёнку условия для освоения социального опыта, умения научить преодолевать трудности, которые возникают непосредственно в процессе обучения: </w:t>
      </w:r>
    </w:p>
    <w:p w:rsidR="00A364DD" w:rsidRDefault="00A364DD" w:rsidP="00C90536">
      <w:pPr>
        <w:numPr>
          <w:ilvl w:val="0"/>
          <w:numId w:val="10"/>
        </w:numPr>
        <w:spacing w:after="0" w:line="240" w:lineRule="auto"/>
        <w:ind w:right="68" w:firstLine="567"/>
      </w:pPr>
      <w:r>
        <w:t xml:space="preserve">сформировать способность организовать себя на выполнение заданий; </w:t>
      </w:r>
    </w:p>
    <w:p w:rsidR="00A364DD" w:rsidRDefault="00A364DD" w:rsidP="00C90536">
      <w:pPr>
        <w:numPr>
          <w:ilvl w:val="0"/>
          <w:numId w:val="10"/>
        </w:numPr>
        <w:spacing w:after="0" w:line="240" w:lineRule="auto"/>
        <w:ind w:right="68" w:firstLine="567"/>
      </w:pPr>
      <w:r>
        <w:t xml:space="preserve">обучить умению правильно распределять своё внимание и интеллектуальные усилия; </w:t>
      </w:r>
    </w:p>
    <w:p w:rsidR="00A364DD" w:rsidRDefault="00A364DD" w:rsidP="00C90536">
      <w:pPr>
        <w:numPr>
          <w:ilvl w:val="0"/>
          <w:numId w:val="10"/>
        </w:numPr>
        <w:spacing w:after="0" w:line="240" w:lineRule="auto"/>
        <w:ind w:right="68" w:firstLine="567"/>
      </w:pPr>
      <w:r>
        <w:t xml:space="preserve">научить умению выражать свои мысли и понятно объяснять свои проблемы; </w:t>
      </w:r>
    </w:p>
    <w:p w:rsidR="00A364DD" w:rsidRDefault="00A364DD" w:rsidP="00C90536">
      <w:pPr>
        <w:numPr>
          <w:ilvl w:val="0"/>
          <w:numId w:val="10"/>
        </w:numPr>
        <w:spacing w:after="0" w:line="240" w:lineRule="auto"/>
        <w:ind w:left="10" w:right="68" w:firstLine="567"/>
      </w:pPr>
      <w:r>
        <w:t xml:space="preserve">научить навыкам общения со сверстниками и педагогами в дистанционном режиме; </w:t>
      </w:r>
    </w:p>
    <w:p w:rsidR="00A364DD" w:rsidRDefault="00A364DD" w:rsidP="00C90536">
      <w:pPr>
        <w:numPr>
          <w:ilvl w:val="0"/>
          <w:numId w:val="10"/>
        </w:numPr>
        <w:spacing w:after="0" w:line="240" w:lineRule="auto"/>
        <w:ind w:right="68" w:firstLine="567"/>
      </w:pPr>
      <w:r>
        <w:t xml:space="preserve">способствовать формированию адекватной самооценки. </w:t>
      </w:r>
    </w:p>
    <w:p w:rsidR="00A53D9B" w:rsidRPr="00A53D9B" w:rsidRDefault="00A53D9B" w:rsidP="00C90536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A53D9B">
        <w:rPr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A53D9B" w:rsidRDefault="00A53D9B" w:rsidP="00C90536">
      <w:pPr>
        <w:spacing w:after="0" w:line="240" w:lineRule="auto"/>
        <w:ind w:left="0" w:firstLine="567"/>
        <w:rPr>
          <w:color w:val="auto"/>
          <w:szCs w:val="28"/>
          <w:shd w:val="clear" w:color="auto" w:fill="FFFFFF"/>
        </w:rPr>
      </w:pPr>
    </w:p>
    <w:p w:rsidR="00D65284" w:rsidRDefault="00D65284" w:rsidP="00C90536">
      <w:pPr>
        <w:pStyle w:val="1"/>
        <w:spacing w:after="0" w:line="240" w:lineRule="auto"/>
        <w:ind w:left="501" w:right="4"/>
        <w:jc w:val="center"/>
      </w:pPr>
      <w:r>
        <w:t xml:space="preserve">Допустимое время работы за электронными устройствами </w:t>
      </w:r>
    </w:p>
    <w:p w:rsidR="00D65284" w:rsidRPr="00A551AA" w:rsidRDefault="00D65284" w:rsidP="00C90536">
      <w:pPr>
        <w:spacing w:after="0" w:line="240" w:lineRule="auto"/>
        <w:ind w:left="0" w:firstLine="567"/>
        <w:rPr>
          <w:color w:val="auto"/>
          <w:szCs w:val="28"/>
        </w:rPr>
      </w:pPr>
      <w:r w:rsidRPr="00A551AA">
        <w:rPr>
          <w:color w:val="auto"/>
          <w:szCs w:val="28"/>
        </w:rPr>
        <w:t xml:space="preserve">Продолжительность непрерывного использования компьютера с ЖКмонитором не более </w:t>
      </w:r>
      <w:r w:rsidR="00D66B35" w:rsidRPr="00A551AA">
        <w:rPr>
          <w:color w:val="auto"/>
          <w:szCs w:val="28"/>
        </w:rPr>
        <w:t>10 минут для 1 классов, 15</w:t>
      </w:r>
      <w:r w:rsidRPr="00A551AA">
        <w:rPr>
          <w:color w:val="auto"/>
          <w:szCs w:val="28"/>
        </w:rPr>
        <w:t xml:space="preserve"> минут для 2 классов, для 3-4 классов — не более 2</w:t>
      </w:r>
      <w:r w:rsidR="00D66B35" w:rsidRPr="00A551AA">
        <w:rPr>
          <w:color w:val="auto"/>
          <w:szCs w:val="28"/>
        </w:rPr>
        <w:t>0</w:t>
      </w:r>
      <w:r w:rsidRPr="00A551AA">
        <w:rPr>
          <w:color w:val="auto"/>
          <w:szCs w:val="28"/>
        </w:rPr>
        <w:t xml:space="preserve"> минут, для 5-6 классов — не более </w:t>
      </w:r>
      <w:r w:rsidR="00D66B35" w:rsidRPr="00A551AA">
        <w:rPr>
          <w:color w:val="auto"/>
          <w:szCs w:val="28"/>
        </w:rPr>
        <w:t xml:space="preserve">25 </w:t>
      </w:r>
      <w:r w:rsidRPr="00A551AA">
        <w:rPr>
          <w:color w:val="auto"/>
          <w:szCs w:val="28"/>
        </w:rPr>
        <w:t>минут, для 7-11 классов — 3</w:t>
      </w:r>
      <w:r w:rsidR="00D66B35" w:rsidRPr="00A551AA">
        <w:rPr>
          <w:color w:val="auto"/>
          <w:szCs w:val="28"/>
        </w:rPr>
        <w:t>0</w:t>
      </w:r>
      <w:r w:rsidRPr="00A551AA">
        <w:rPr>
          <w:color w:val="auto"/>
          <w:szCs w:val="28"/>
        </w:rPr>
        <w:t xml:space="preserve"> минут. </w:t>
      </w:r>
    </w:p>
    <w:p w:rsidR="00D66B35" w:rsidRPr="00A551AA" w:rsidRDefault="00D66B35" w:rsidP="00C9053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51AA">
        <w:rPr>
          <w:sz w:val="28"/>
          <w:szCs w:val="28"/>
        </w:rPr>
        <w:t>После установленной длительности работы должен проводиться комплекс упражнений для глаз, а после каждого урока - физические упражнения для профилактики общего утомления</w:t>
      </w:r>
      <w:r w:rsidR="00A364DD">
        <w:rPr>
          <w:sz w:val="28"/>
          <w:szCs w:val="28"/>
        </w:rPr>
        <w:t>.</w:t>
      </w:r>
    </w:p>
    <w:p w:rsidR="00D66B35" w:rsidRPr="00A551AA" w:rsidRDefault="00D66B35" w:rsidP="002B604F">
      <w:pPr>
        <w:pStyle w:val="a4"/>
        <w:spacing w:after="0" w:line="240" w:lineRule="auto"/>
        <w:ind w:left="0" w:firstLine="567"/>
        <w:rPr>
          <w:color w:val="auto"/>
          <w:szCs w:val="28"/>
        </w:rPr>
      </w:pPr>
      <w:r w:rsidRPr="00A551AA">
        <w:rPr>
          <w:color w:val="auto"/>
          <w:szCs w:val="28"/>
        </w:rPr>
        <w:t>Учитывая длительность периода дистанционного обучения и для многих школьников его непривычность, домашние задания имеет смысл задавать каждый день и проверять соответственно.</w:t>
      </w:r>
      <w:r w:rsidR="00A551AA" w:rsidRPr="00A551AA">
        <w:rPr>
          <w:color w:val="auto"/>
          <w:szCs w:val="28"/>
        </w:rPr>
        <w:t xml:space="preserve"> </w:t>
      </w:r>
      <w:r w:rsidRPr="00A551AA">
        <w:rPr>
          <w:color w:val="auto"/>
          <w:szCs w:val="28"/>
        </w:rPr>
        <w:t xml:space="preserve">При выполнении обучающимися домашних заданий (самоподготовка) следует </w:t>
      </w:r>
      <w:r w:rsidR="002B604F">
        <w:rPr>
          <w:color w:val="auto"/>
          <w:szCs w:val="28"/>
        </w:rPr>
        <w:t>о</w:t>
      </w:r>
      <w:r w:rsidRPr="00A551AA">
        <w:rPr>
          <w:color w:val="auto"/>
          <w:szCs w:val="28"/>
        </w:rPr>
        <w:t>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</w:t>
      </w:r>
      <w:r w:rsidR="00A551AA" w:rsidRPr="00A551AA">
        <w:rPr>
          <w:color w:val="auto"/>
          <w:szCs w:val="28"/>
        </w:rPr>
        <w:t>ссах - до 3,5 ч.</w:t>
      </w:r>
      <w:r w:rsidRPr="00A551AA">
        <w:rPr>
          <w:color w:val="auto"/>
          <w:szCs w:val="28"/>
        </w:rPr>
        <w:t>.</w:t>
      </w:r>
    </w:p>
    <w:p w:rsidR="004322CD" w:rsidRDefault="004322CD" w:rsidP="00C90536">
      <w:pPr>
        <w:spacing w:after="0" w:line="240" w:lineRule="auto"/>
        <w:ind w:left="0" w:firstLine="567"/>
        <w:rPr>
          <w:szCs w:val="28"/>
        </w:rPr>
      </w:pPr>
      <w:r w:rsidRPr="004322CD">
        <w:rPr>
          <w:szCs w:val="28"/>
        </w:rPr>
        <w:t>Использование в дистанционном образовательном режиме больше одной видео лекции</w:t>
      </w:r>
      <w:r w:rsidR="00CC2676">
        <w:rPr>
          <w:szCs w:val="28"/>
        </w:rPr>
        <w:t xml:space="preserve"> (на весь урок)</w:t>
      </w:r>
      <w:r w:rsidRPr="004322CD">
        <w:rPr>
          <w:szCs w:val="28"/>
        </w:rPr>
        <w:t xml:space="preserve"> в день может привести к формальному подходу школьника к обучению.</w:t>
      </w:r>
    </w:p>
    <w:p w:rsidR="002B604F" w:rsidRPr="004322CD" w:rsidRDefault="002B604F" w:rsidP="00C90536">
      <w:pPr>
        <w:spacing w:after="0" w:line="240" w:lineRule="auto"/>
        <w:ind w:left="0" w:firstLine="567"/>
        <w:rPr>
          <w:szCs w:val="28"/>
        </w:rPr>
      </w:pPr>
    </w:p>
    <w:p w:rsidR="002B604F" w:rsidRDefault="002B604F" w:rsidP="00C90536">
      <w:pPr>
        <w:spacing w:after="0" w:line="240" w:lineRule="auto"/>
        <w:ind w:left="562" w:right="68"/>
        <w:rPr>
          <w:b/>
        </w:rPr>
      </w:pPr>
    </w:p>
    <w:p w:rsidR="002B604F" w:rsidRDefault="002B604F" w:rsidP="002B604F">
      <w:pPr>
        <w:spacing w:after="0" w:line="240" w:lineRule="auto"/>
        <w:ind w:left="562" w:right="68"/>
        <w:jc w:val="center"/>
        <w:rPr>
          <w:b/>
        </w:rPr>
      </w:pPr>
    </w:p>
    <w:p w:rsidR="002B604F" w:rsidRPr="00673CDB" w:rsidRDefault="00D66B35" w:rsidP="002B604F">
      <w:pPr>
        <w:spacing w:after="0" w:line="240" w:lineRule="auto"/>
        <w:ind w:left="562" w:right="68"/>
        <w:jc w:val="center"/>
        <w:rPr>
          <w:b/>
          <w:sz w:val="24"/>
        </w:rPr>
      </w:pPr>
      <w:r w:rsidRPr="00673CDB">
        <w:rPr>
          <w:b/>
          <w:sz w:val="24"/>
        </w:rPr>
        <w:lastRenderedPageBreak/>
        <w:t xml:space="preserve">Рекомендации по организации дистанционного образования </w:t>
      </w:r>
    </w:p>
    <w:p w:rsidR="00D66B35" w:rsidRPr="00673CDB" w:rsidRDefault="00D66B35" w:rsidP="002B604F">
      <w:pPr>
        <w:spacing w:after="0" w:line="240" w:lineRule="auto"/>
        <w:ind w:left="562" w:right="68"/>
        <w:jc w:val="center"/>
        <w:rPr>
          <w:b/>
          <w:sz w:val="24"/>
        </w:rPr>
      </w:pPr>
      <w:r w:rsidRPr="00673CDB">
        <w:rPr>
          <w:b/>
          <w:sz w:val="24"/>
        </w:rPr>
        <w:t>в соответствии с возрастом:</w:t>
      </w:r>
    </w:p>
    <w:p w:rsidR="004322CD" w:rsidRPr="00673CDB" w:rsidRDefault="004322CD" w:rsidP="002B604F">
      <w:pPr>
        <w:spacing w:after="0" w:line="240" w:lineRule="auto"/>
        <w:ind w:left="562" w:right="68"/>
        <w:jc w:val="center"/>
        <w:rPr>
          <w:b/>
          <w:sz w:val="24"/>
        </w:rPr>
      </w:pPr>
      <w:r w:rsidRPr="00673CDB">
        <w:rPr>
          <w:b/>
          <w:sz w:val="24"/>
        </w:rPr>
        <w:t>Начальная школа</w:t>
      </w:r>
    </w:p>
    <w:p w:rsidR="00A364DD" w:rsidRPr="00673CDB" w:rsidRDefault="00A364DD" w:rsidP="002B604F">
      <w:pPr>
        <w:pStyle w:val="a4"/>
        <w:numPr>
          <w:ilvl w:val="0"/>
          <w:numId w:val="11"/>
        </w:numPr>
        <w:spacing w:after="0" w:line="240" w:lineRule="auto"/>
        <w:ind w:left="0" w:right="68" w:firstLine="567"/>
        <w:rPr>
          <w:sz w:val="24"/>
        </w:rPr>
      </w:pPr>
      <w:r w:rsidRPr="00673CDB">
        <w:rPr>
          <w:sz w:val="24"/>
        </w:rPr>
        <w:t xml:space="preserve">Недостаток ответственности и самомотивации наблюдается у большинства школьников 1—4 классов. Поэтому в процессе обучения необходима постоянная помощь наставника, который обучал бы базовым способам учебной работы и сопровождал индивидуальный образовательный маршрут. В этой роли могут выступать родители, которые заинтересованы в успехах ребёнка. Выстраивание чёткого алгоритма взаимодействия с родителями, вовлечение их в процесс дистанционного общения в процессе обучения рассматриваются как значимый ресурс для повышения качества образования школьника. </w:t>
      </w:r>
    </w:p>
    <w:p w:rsidR="002B604F" w:rsidRPr="00673CDB" w:rsidRDefault="002B604F" w:rsidP="002B604F">
      <w:pPr>
        <w:pStyle w:val="a4"/>
        <w:numPr>
          <w:ilvl w:val="0"/>
          <w:numId w:val="11"/>
        </w:numPr>
        <w:spacing w:after="0" w:line="240" w:lineRule="auto"/>
        <w:ind w:left="0" w:firstLine="567"/>
        <w:rPr>
          <w:sz w:val="24"/>
        </w:rPr>
      </w:pPr>
      <w:r w:rsidRPr="00673CDB">
        <w:rPr>
          <w:sz w:val="24"/>
        </w:rPr>
        <w:t xml:space="preserve">Оптимальным вариантом для обучающихся младшей школы будет следующая организация: форма </w:t>
      </w:r>
      <w:r w:rsidRPr="00673CDB">
        <w:rPr>
          <w:sz w:val="24"/>
          <w:u w:val="single"/>
        </w:rPr>
        <w:t>индивидуальная</w:t>
      </w:r>
      <w:r w:rsidRPr="00673CDB">
        <w:rPr>
          <w:sz w:val="24"/>
        </w:rPr>
        <w:t xml:space="preserve">; работа со школьниками осуществляется по специально составленной программе, в рамках которой </w:t>
      </w:r>
      <w:r w:rsidRPr="00673CDB">
        <w:rPr>
          <w:sz w:val="24"/>
          <w:u w:val="single"/>
        </w:rPr>
        <w:t>ученики могут общаться с педагогом</w:t>
      </w:r>
      <w:r w:rsidRPr="00673CDB">
        <w:rPr>
          <w:sz w:val="24"/>
        </w:rPr>
        <w:t xml:space="preserve">, получать информацию, постепенно урок за уроком осваивать ее содержание в заданном ритме. </w:t>
      </w:r>
    </w:p>
    <w:p w:rsidR="002B604F" w:rsidRPr="00673CDB" w:rsidRDefault="002B604F" w:rsidP="002B604F">
      <w:pPr>
        <w:pStyle w:val="a4"/>
        <w:numPr>
          <w:ilvl w:val="0"/>
          <w:numId w:val="11"/>
        </w:numPr>
        <w:spacing w:after="0" w:line="240" w:lineRule="auto"/>
        <w:ind w:left="0" w:firstLine="567"/>
        <w:rPr>
          <w:sz w:val="24"/>
        </w:rPr>
      </w:pPr>
      <w:r w:rsidRPr="00673CDB">
        <w:rPr>
          <w:sz w:val="24"/>
        </w:rPr>
        <w:t xml:space="preserve">Важно наличие возможности поддержки ученику с помощью дистанционных технологий, т.е. доступными должны быть формы для задавания вопросов, уточнений, консультаций.  </w:t>
      </w:r>
    </w:p>
    <w:p w:rsidR="002B604F" w:rsidRPr="00673CDB" w:rsidRDefault="002B604F" w:rsidP="002B604F">
      <w:pPr>
        <w:pStyle w:val="a4"/>
        <w:numPr>
          <w:ilvl w:val="0"/>
          <w:numId w:val="11"/>
        </w:numPr>
        <w:spacing w:after="0" w:line="240" w:lineRule="auto"/>
        <w:ind w:left="0" w:firstLine="567"/>
        <w:rPr>
          <w:sz w:val="24"/>
        </w:rPr>
      </w:pPr>
      <w:r w:rsidRPr="00673CDB">
        <w:rPr>
          <w:sz w:val="24"/>
        </w:rPr>
        <w:t>Учебные мероприятия могут проходить как в режиме реального времени (онлайн), так и в режиме отложенного времени, который обеспечивает ребенку возможность освоения учебного материала в любое удобное для него время.</w:t>
      </w:r>
    </w:p>
    <w:p w:rsidR="00673CDB" w:rsidRPr="00673CDB" w:rsidRDefault="002B604F" w:rsidP="009F012B">
      <w:pPr>
        <w:spacing w:after="0" w:line="240" w:lineRule="auto"/>
        <w:ind w:left="0" w:firstLine="567"/>
        <w:jc w:val="center"/>
        <w:rPr>
          <w:b/>
          <w:color w:val="auto"/>
          <w:sz w:val="24"/>
          <w:szCs w:val="28"/>
          <w:shd w:val="clear" w:color="auto" w:fill="FFFFFF"/>
        </w:rPr>
      </w:pPr>
      <w:r w:rsidRPr="00673CDB">
        <w:rPr>
          <w:b/>
          <w:color w:val="auto"/>
          <w:sz w:val="24"/>
          <w:szCs w:val="28"/>
          <w:shd w:val="clear" w:color="auto" w:fill="FFFFFF"/>
        </w:rPr>
        <w:t>Основная школа</w:t>
      </w:r>
      <w:r w:rsidR="009F012B" w:rsidRPr="00673CDB">
        <w:rPr>
          <w:b/>
          <w:color w:val="auto"/>
          <w:sz w:val="24"/>
          <w:szCs w:val="28"/>
          <w:shd w:val="clear" w:color="auto" w:fill="FFFFFF"/>
        </w:rPr>
        <w:t>:</w:t>
      </w:r>
    </w:p>
    <w:p w:rsidR="00673CDB" w:rsidRPr="00673CDB" w:rsidRDefault="00673CDB" w:rsidP="00673CDB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sz w:val="24"/>
        </w:rPr>
      </w:pPr>
      <w:r w:rsidRPr="00673CDB">
        <w:rPr>
          <w:sz w:val="24"/>
        </w:rPr>
        <w:t>Подростки в отличие от младших школьников они уже не удовлетворяются внешним восприятием изучаемых предметов и явлений, а стремятся понять их сущность, существующие в них причинно-следственные связи. Поэтому весьма важно обращать внимание на придание процессу обучения проблемного характера, учить подростков самим находить и формулировать проблемы, не менее существенной задачей является развитие навыков самостоятельной учебной работы, формирование умения работать с учебником, проявлять самостоятельность и творческий подход при выполнении домашних заданий.</w:t>
      </w:r>
    </w:p>
    <w:p w:rsidR="00673CDB" w:rsidRPr="00673CDB" w:rsidRDefault="00673CDB" w:rsidP="00673CDB">
      <w:pPr>
        <w:pStyle w:val="a4"/>
        <w:numPr>
          <w:ilvl w:val="0"/>
          <w:numId w:val="12"/>
        </w:numPr>
        <w:spacing w:after="0" w:line="240" w:lineRule="auto"/>
        <w:ind w:left="0" w:firstLine="567"/>
        <w:rPr>
          <w:sz w:val="24"/>
          <w:u w:val="single"/>
        </w:rPr>
      </w:pPr>
      <w:r w:rsidRPr="00673CDB">
        <w:rPr>
          <w:sz w:val="24"/>
        </w:rPr>
        <w:t xml:space="preserve">Учащиеся работают большую часть времени самостоятельно. Если у них возникает желание задать вопрос преподавателю или партнеру, то им необходимо сделать определенные усилия (составить текст вопроса, послать его по электронной почте и ждать ответа). С одной стороны это заставляет учащихся более вдумчиво относиться к материалу, продумывать формулировку вопросов, с другой, это может привести к небрежности в работе, если учащийся по какой-то причине не захочет задавать вопросов, оставит проблему нерешенной, тем самым допустит определенный пробел в своих знаниях. </w:t>
      </w:r>
      <w:r w:rsidRPr="00673CDB">
        <w:rPr>
          <w:sz w:val="24"/>
          <w:u w:val="single"/>
        </w:rPr>
        <w:t>Поэтому программы курсов должны максимально стимулировать интерактивное взаимодействие между учащимися и преподавателями, между самими учащимися, а также между учащимися и учебным материалом для повышения качества обучения и мотивации. Помочь в этом сможет организация групповой работы учащихся, частый обмен вопросами и ответами, проектная работа и т.д.</w:t>
      </w:r>
    </w:p>
    <w:p w:rsidR="00D66B35" w:rsidRPr="00673CDB" w:rsidRDefault="002B604F" w:rsidP="00C90536">
      <w:pPr>
        <w:spacing w:after="0" w:line="240" w:lineRule="auto"/>
        <w:ind w:left="562" w:right="68"/>
        <w:jc w:val="center"/>
        <w:rPr>
          <w:b/>
          <w:sz w:val="24"/>
        </w:rPr>
      </w:pPr>
      <w:r w:rsidRPr="00673CDB">
        <w:rPr>
          <w:b/>
          <w:sz w:val="24"/>
        </w:rPr>
        <w:t>Старшая школа</w:t>
      </w:r>
    </w:p>
    <w:p w:rsidR="00D66B35" w:rsidRPr="00673CDB" w:rsidRDefault="00D66B35" w:rsidP="00673CDB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sz w:val="24"/>
          <w:szCs w:val="28"/>
        </w:rPr>
      </w:pPr>
      <w:r w:rsidRPr="00673CDB">
        <w:rPr>
          <w:sz w:val="24"/>
        </w:rPr>
        <w:t xml:space="preserve"> </w:t>
      </w:r>
      <w:r w:rsidRPr="00673CDB">
        <w:rPr>
          <w:sz w:val="24"/>
          <w:szCs w:val="28"/>
        </w:rPr>
        <w:t>Учитывая возрастные особенности старшеклассников, примерно 1/3 от общего объема занятий в режиме он-лайн  могут составлять тесты, КИМы, примеры разобранных задач.</w:t>
      </w:r>
    </w:p>
    <w:p w:rsidR="00D66B35" w:rsidRPr="00673CDB" w:rsidRDefault="00D66B35" w:rsidP="00673CDB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sz w:val="24"/>
          <w:szCs w:val="28"/>
        </w:rPr>
      </w:pPr>
      <w:r w:rsidRPr="00673CDB">
        <w:rPr>
          <w:sz w:val="24"/>
          <w:szCs w:val="28"/>
        </w:rPr>
        <w:t xml:space="preserve">Имеет смысл использовать индивидуальные и групповые консультации через </w:t>
      </w:r>
      <w:r w:rsidRPr="00673CDB">
        <w:rPr>
          <w:sz w:val="24"/>
          <w:szCs w:val="28"/>
          <w:lang w:val="en-US"/>
        </w:rPr>
        <w:t>skype</w:t>
      </w:r>
      <w:r w:rsidRPr="00673CDB">
        <w:rPr>
          <w:sz w:val="24"/>
          <w:szCs w:val="28"/>
        </w:rPr>
        <w:t xml:space="preserve"> или </w:t>
      </w:r>
      <w:r w:rsidRPr="00673CDB">
        <w:rPr>
          <w:sz w:val="24"/>
          <w:szCs w:val="28"/>
          <w:lang w:val="en-US"/>
        </w:rPr>
        <w:t>zoom</w:t>
      </w:r>
      <w:r w:rsidRPr="00673CDB">
        <w:rPr>
          <w:sz w:val="24"/>
          <w:szCs w:val="28"/>
        </w:rPr>
        <w:t>, что создает эффект присутствия в классе, дисциплинирует и значительно облегчает взаимодействие.</w:t>
      </w:r>
    </w:p>
    <w:p w:rsidR="00673CDB" w:rsidRDefault="00673CDB" w:rsidP="00673CDB">
      <w:pPr>
        <w:pStyle w:val="a4"/>
        <w:spacing w:after="0" w:line="240" w:lineRule="auto"/>
        <w:ind w:firstLine="0"/>
        <w:jc w:val="center"/>
        <w:rPr>
          <w:b/>
          <w:color w:val="auto"/>
          <w:szCs w:val="28"/>
          <w:shd w:val="clear" w:color="auto" w:fill="FFFFFF"/>
        </w:rPr>
      </w:pPr>
    </w:p>
    <w:p w:rsidR="00673CDB" w:rsidRPr="00673CDB" w:rsidRDefault="00673CDB" w:rsidP="00673CDB">
      <w:pPr>
        <w:pStyle w:val="a4"/>
        <w:spacing w:after="0" w:line="240" w:lineRule="auto"/>
        <w:ind w:firstLine="0"/>
        <w:jc w:val="center"/>
        <w:rPr>
          <w:sz w:val="24"/>
        </w:rPr>
      </w:pPr>
      <w:r w:rsidRPr="00673CDB">
        <w:rPr>
          <w:b/>
          <w:color w:val="auto"/>
          <w:sz w:val="24"/>
          <w:szCs w:val="28"/>
          <w:shd w:val="clear" w:color="auto" w:fill="FFFFFF"/>
        </w:rPr>
        <w:lastRenderedPageBreak/>
        <w:t>Пример и</w:t>
      </w:r>
      <w:r w:rsidRPr="00673CDB">
        <w:rPr>
          <w:b/>
          <w:bCs/>
          <w:sz w:val="24"/>
        </w:rPr>
        <w:t xml:space="preserve">спользования электронных образовательных ресурсов на разных этапах уроков </w:t>
      </w: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b/>
                <w:bCs/>
                <w:sz w:val="22"/>
              </w:rPr>
              <w:t>Этап урока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b/>
                <w:bCs/>
                <w:sz w:val="22"/>
              </w:rPr>
              <w:t>Тип ЭОР и соответствующий вид учебной деятельности школьников</w:t>
            </w:r>
          </w:p>
        </w:tc>
      </w:tr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Актуализация знаний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Информационные 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работа с иллюстрациями;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работа с видеофрагментами;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работа с аудиофрагментами</w:t>
            </w:r>
          </w:p>
        </w:tc>
      </w:tr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Практические 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 выполнение практикоориентированных заданий, поиск выхода из проблемной ситуации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Контрольные 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b/>
                <w:bCs/>
                <w:sz w:val="22"/>
              </w:rPr>
              <w:t>- </w:t>
            </w:r>
            <w:r w:rsidRPr="00673CDB">
              <w:rPr>
                <w:sz w:val="22"/>
              </w:rPr>
              <w:t>выполнение опережающих заданий, которые содержат элементы новых знаний, с целью создания проблемной ситуации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Знакомство с новым материалом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Информационные 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работа с иллюстрациями;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 работа с видеофрагментами;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 работа с аудиофрагментами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работа с учебными моделями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 создание проблемных ситуаций</w:t>
            </w:r>
          </w:p>
        </w:tc>
      </w:tr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Первичное закрепление нового материала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Практические 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тренажеры;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 выполнение упражнений (в том числе с подсказками и возможностью самопроверки)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Информационные 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 работа со справочными материалами и их использование при выполнении учебных заданий</w:t>
            </w:r>
          </w:p>
        </w:tc>
      </w:tr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Применение нового знания в стандартных ситуациях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Практические 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решение учебных задач;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конструирование (воспроизведение объектов, моделей и т. п.)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моделирование (применение и создание схем)</w:t>
            </w:r>
          </w:p>
        </w:tc>
      </w:tr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Перенос новых знаний в новые условия (применение в незнакомой ситуации)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ПрактическиеЭОР: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 </w:t>
            </w:r>
            <w:hyperlink r:id="rId7" w:tooltip="Практические работы" w:history="1">
              <w:r w:rsidRPr="00673CDB">
                <w:rPr>
                  <w:rStyle w:val="a5"/>
                  <w:color w:val="auto"/>
                  <w:sz w:val="22"/>
                </w:rPr>
                <w:t>практические работы</w:t>
              </w:r>
            </w:hyperlink>
            <w:r w:rsidRPr="00673CDB">
              <w:rPr>
                <w:sz w:val="22"/>
              </w:rPr>
              <w:t> с использованием заданий повышенной сложности или изменение условий учебной задачи;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выполнение творческих работ</w:t>
            </w:r>
          </w:p>
        </w:tc>
      </w:tr>
      <w:tr w:rsidR="00673CDB" w:rsidRPr="00673CDB" w:rsidTr="008078CE">
        <w:tc>
          <w:tcPr>
            <w:tcW w:w="4390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Продуктивное использование полученного знания: выполнение учебных исследовательских и проектных работ</w:t>
            </w:r>
          </w:p>
        </w:tc>
        <w:tc>
          <w:tcPr>
            <w:tcW w:w="4961" w:type="dxa"/>
            <w:hideMark/>
          </w:tcPr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  <w:u w:val="single"/>
              </w:rPr>
              <w:t>Практические ЭОР: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решение задач повышенного уровня сложности;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 учебное исследование;</w:t>
            </w:r>
          </w:p>
          <w:p w:rsidR="00673CDB" w:rsidRPr="00673CDB" w:rsidRDefault="00673CDB" w:rsidP="008078CE">
            <w:pPr>
              <w:spacing w:after="0" w:line="240" w:lineRule="auto"/>
              <w:jc w:val="center"/>
              <w:rPr>
                <w:sz w:val="22"/>
              </w:rPr>
            </w:pPr>
            <w:r w:rsidRPr="00673CDB">
              <w:rPr>
                <w:sz w:val="22"/>
              </w:rPr>
              <w:t>- создание учебных проектов на основании изучаемого нового материала (выход за пределы содержания программы)</w:t>
            </w:r>
          </w:p>
        </w:tc>
      </w:tr>
    </w:tbl>
    <w:p w:rsidR="00D66B35" w:rsidRDefault="00D66B35" w:rsidP="00C90536">
      <w:pPr>
        <w:spacing w:after="0" w:line="240" w:lineRule="auto"/>
        <w:ind w:left="562" w:right="68"/>
      </w:pPr>
    </w:p>
    <w:p w:rsidR="00673CDB" w:rsidRDefault="00673CDB" w:rsidP="00C90536">
      <w:pPr>
        <w:spacing w:after="0" w:line="240" w:lineRule="auto"/>
        <w:ind w:left="0" w:right="64" w:firstLine="567"/>
        <w:jc w:val="center"/>
        <w:rPr>
          <w:b/>
        </w:rPr>
      </w:pPr>
    </w:p>
    <w:p w:rsidR="00673CDB" w:rsidRDefault="00673CDB" w:rsidP="00C90536">
      <w:pPr>
        <w:spacing w:after="0" w:line="240" w:lineRule="auto"/>
        <w:ind w:left="0" w:right="64" w:firstLine="567"/>
        <w:jc w:val="center"/>
        <w:rPr>
          <w:b/>
        </w:rPr>
      </w:pPr>
    </w:p>
    <w:p w:rsidR="00673CDB" w:rsidRDefault="00673CDB" w:rsidP="00C90536">
      <w:pPr>
        <w:spacing w:after="0" w:line="240" w:lineRule="auto"/>
        <w:ind w:left="0" w:right="64" w:firstLine="567"/>
        <w:jc w:val="center"/>
        <w:rPr>
          <w:b/>
        </w:rPr>
      </w:pPr>
    </w:p>
    <w:p w:rsidR="006445DF" w:rsidRDefault="00423A9B" w:rsidP="006445DF">
      <w:pPr>
        <w:pStyle w:val="a4"/>
        <w:spacing w:after="0" w:line="240" w:lineRule="auto"/>
        <w:ind w:left="927" w:right="64" w:firstLine="0"/>
        <w:jc w:val="center"/>
        <w:rPr>
          <w:b/>
        </w:rPr>
      </w:pPr>
      <w:r>
        <w:rPr>
          <w:b/>
        </w:rPr>
        <w:lastRenderedPageBreak/>
        <w:t xml:space="preserve">Рекомендации </w:t>
      </w:r>
      <w:r w:rsidR="00673CDB">
        <w:rPr>
          <w:b/>
        </w:rPr>
        <w:t>педагогам</w:t>
      </w:r>
      <w:r w:rsidR="00CC2676">
        <w:rPr>
          <w:b/>
        </w:rPr>
        <w:t xml:space="preserve"> </w:t>
      </w:r>
      <w:r w:rsidR="006445DF">
        <w:rPr>
          <w:b/>
        </w:rPr>
        <w:t>при о</w:t>
      </w:r>
      <w:r w:rsidR="006445DF" w:rsidRPr="00A53D9B">
        <w:rPr>
          <w:b/>
        </w:rPr>
        <w:t>рганизаци</w:t>
      </w:r>
      <w:r w:rsidR="006445DF">
        <w:rPr>
          <w:b/>
        </w:rPr>
        <w:t xml:space="preserve">и </w:t>
      </w:r>
      <w:r w:rsidR="006445DF" w:rsidRPr="00A53D9B">
        <w:rPr>
          <w:b/>
        </w:rPr>
        <w:t xml:space="preserve">группового взаимодействия с использованием подсистемы </w:t>
      </w:r>
      <w:r w:rsidR="006445DF">
        <w:rPr>
          <w:b/>
        </w:rPr>
        <w:t>«</w:t>
      </w:r>
      <w:r w:rsidR="006445DF" w:rsidRPr="00A53D9B">
        <w:rPr>
          <w:b/>
        </w:rPr>
        <w:t>Видеоконференция</w:t>
      </w:r>
      <w:r w:rsidR="006445DF">
        <w:rPr>
          <w:b/>
        </w:rPr>
        <w:t>»</w:t>
      </w:r>
    </w:p>
    <w:p w:rsidR="0047155D" w:rsidRDefault="0047155D" w:rsidP="006445DF">
      <w:pPr>
        <w:pStyle w:val="a4"/>
        <w:spacing w:after="0" w:line="240" w:lineRule="auto"/>
        <w:ind w:left="927" w:right="64" w:firstLine="0"/>
        <w:jc w:val="center"/>
        <w:rPr>
          <w:b/>
        </w:rPr>
      </w:pPr>
    </w:p>
    <w:p w:rsidR="006445DF" w:rsidRDefault="006445DF" w:rsidP="006445DF">
      <w:pPr>
        <w:pStyle w:val="a4"/>
        <w:numPr>
          <w:ilvl w:val="0"/>
          <w:numId w:val="13"/>
        </w:numPr>
        <w:spacing w:after="0" w:line="240" w:lineRule="auto"/>
        <w:ind w:left="0" w:firstLine="567"/>
      </w:pPr>
      <w:r>
        <w:t>П</w:t>
      </w:r>
      <w:r>
        <w:t>еред проведением онлайн-урока продумайте план вашего занятия, его этапы по времени и во время занятия имейте план перед глазами, чтобы хронометрируя, успевать решать намеченные задачи</w:t>
      </w:r>
      <w:r>
        <w:t>.</w:t>
      </w:r>
      <w:r>
        <w:t xml:space="preserve"> </w:t>
      </w:r>
    </w:p>
    <w:p w:rsidR="006445DF" w:rsidRDefault="006445DF" w:rsidP="006445DF">
      <w:pPr>
        <w:numPr>
          <w:ilvl w:val="0"/>
          <w:numId w:val="13"/>
        </w:numPr>
        <w:spacing w:after="0" w:line="240" w:lineRule="auto"/>
        <w:ind w:left="0" w:right="68" w:firstLine="567"/>
      </w:pPr>
      <w:r>
        <w:t>В</w:t>
      </w:r>
      <w:r>
        <w:t xml:space="preserve"> целях подготовки обучающихся к работе на онлайн-уроке создайте инструкцию для обучающихся, предлагающую ознакомиться со сценарием проведения урока, а также перечнем вопросов, которые выносятся на обсуждение, или типов заданий, которые будут предложены обучающимся для решения в онлайн-режиме</w:t>
      </w:r>
      <w:r>
        <w:t>.</w:t>
      </w:r>
      <w:r>
        <w:t xml:space="preserve">  </w:t>
      </w:r>
    </w:p>
    <w:p w:rsidR="00423A9B" w:rsidRDefault="00423A9B" w:rsidP="006445DF">
      <w:pPr>
        <w:pStyle w:val="a4"/>
        <w:numPr>
          <w:ilvl w:val="0"/>
          <w:numId w:val="13"/>
        </w:numPr>
        <w:spacing w:after="0" w:line="240" w:lineRule="auto"/>
        <w:ind w:left="0" w:firstLine="567"/>
        <w:rPr>
          <w:szCs w:val="28"/>
        </w:rPr>
      </w:pPr>
      <w:r w:rsidRPr="006445DF">
        <w:rPr>
          <w:szCs w:val="28"/>
        </w:rPr>
        <w:t xml:space="preserve">Потратьте первый урок на адаптацию к формату дистанционного обучения и познавательной мотивации обучающихся. </w:t>
      </w:r>
    </w:p>
    <w:p w:rsidR="006445DF" w:rsidRPr="006445DF" w:rsidRDefault="006445DF" w:rsidP="006445DF">
      <w:pPr>
        <w:pStyle w:val="a4"/>
        <w:numPr>
          <w:ilvl w:val="0"/>
          <w:numId w:val="13"/>
        </w:numPr>
        <w:spacing w:after="0" w:line="240" w:lineRule="auto"/>
        <w:ind w:left="0" w:firstLine="567"/>
        <w:rPr>
          <w:szCs w:val="28"/>
        </w:rPr>
      </w:pPr>
      <w:r>
        <w:t>О</w:t>
      </w:r>
      <w:r>
        <w:t>бращайтесь к ученикам по имени. Обычные формулировки приветствий, слова вежливости необходимы для того, чтобы ученик, мог почувствовать Ваше внимание к нему, и таким образом переключиться и перестроиться на новый вид деятельности, иными словами от семейной сферы общения перейти в область решения учебных задач</w:t>
      </w:r>
      <w:r>
        <w:t>.</w:t>
      </w:r>
    </w:p>
    <w:p w:rsidR="006445DF" w:rsidRPr="006445DF" w:rsidRDefault="006445DF" w:rsidP="006445DF">
      <w:pPr>
        <w:pStyle w:val="a4"/>
        <w:numPr>
          <w:ilvl w:val="0"/>
          <w:numId w:val="13"/>
        </w:numPr>
        <w:spacing w:after="0" w:line="240" w:lineRule="auto"/>
        <w:ind w:left="0" w:firstLine="567"/>
        <w:rPr>
          <w:szCs w:val="28"/>
        </w:rPr>
      </w:pPr>
      <w:r w:rsidRPr="006445DF">
        <w:rPr>
          <w:szCs w:val="28"/>
        </w:rPr>
        <w:t xml:space="preserve">Старайтесь как можно меньше говорить и больше задавать вопросов. Часто при длинном монологе учителя учащийся устаёт, как и любой ребёнок, и где-то на середине вашей речи он теряет связь с вами. </w:t>
      </w:r>
    </w:p>
    <w:p w:rsidR="006445DF" w:rsidRPr="006445DF" w:rsidRDefault="006445DF" w:rsidP="006445DF">
      <w:pPr>
        <w:numPr>
          <w:ilvl w:val="0"/>
          <w:numId w:val="13"/>
        </w:numPr>
        <w:spacing w:after="0" w:line="240" w:lineRule="auto"/>
        <w:ind w:left="0" w:right="68" w:firstLine="567"/>
      </w:pPr>
      <w:r>
        <w:t>П</w:t>
      </w:r>
      <w:r>
        <w:t>ри проведении дискуссий и дебатов спланируйте общий ход беседы и заранее оговорите с участниками дискуссии максимальный размер высказывания</w:t>
      </w:r>
      <w:r>
        <w:t xml:space="preserve">, </w:t>
      </w:r>
      <w:r>
        <w:t>устанавливайте для учащихся очерёдность высказывания, чтобы дать возможность кажд</w:t>
      </w:r>
      <w:r>
        <w:t xml:space="preserve">ому высказать свою точку зрения, </w:t>
      </w:r>
      <w:r>
        <w:t>следите за активным участием всех обучающихся в обсуждении, предупреждайте ситуации, когда дискуссия происходит фактически только между небольшой группой учащихся, тогда как остальным отводится пассивная роль зрителей</w:t>
      </w:r>
      <w:r>
        <w:t xml:space="preserve">, </w:t>
      </w:r>
      <w:r>
        <w:t xml:space="preserve"> продумайте критерии, по которым будут оценена работа обучающихся</w:t>
      </w:r>
      <w:r>
        <w:t>.</w:t>
      </w:r>
    </w:p>
    <w:p w:rsidR="00CC2676" w:rsidRPr="006445DF" w:rsidRDefault="00423A9B" w:rsidP="006445DF">
      <w:pPr>
        <w:pStyle w:val="a4"/>
        <w:numPr>
          <w:ilvl w:val="0"/>
          <w:numId w:val="13"/>
        </w:numPr>
        <w:spacing w:after="0" w:line="240" w:lineRule="auto"/>
        <w:ind w:left="0" w:firstLine="567"/>
        <w:rPr>
          <w:szCs w:val="28"/>
        </w:rPr>
      </w:pPr>
      <w:r w:rsidRPr="006445DF">
        <w:rPr>
          <w:szCs w:val="28"/>
        </w:rPr>
        <w:t>Не всегда есть необходимость работать ученику все 4</w:t>
      </w:r>
      <w:r w:rsidR="004E0608">
        <w:rPr>
          <w:szCs w:val="28"/>
        </w:rPr>
        <w:t>0</w:t>
      </w:r>
      <w:r w:rsidRPr="006445DF">
        <w:rPr>
          <w:szCs w:val="28"/>
        </w:rPr>
        <w:t xml:space="preserve"> минут перед экраном монитора. </w:t>
      </w:r>
      <w:r w:rsidR="004E0608">
        <w:rPr>
          <w:szCs w:val="28"/>
        </w:rPr>
        <w:t>П</w:t>
      </w:r>
      <w:r w:rsidR="004E0608" w:rsidRPr="006445DF">
        <w:rPr>
          <w:szCs w:val="28"/>
        </w:rPr>
        <w:t>усть ребёнок работает самостоятельно на бумажных носителях: учебники, пособия, словари, справочники, карты, рабочие тетради</w:t>
      </w:r>
      <w:r w:rsidR="004E0608">
        <w:rPr>
          <w:szCs w:val="28"/>
        </w:rPr>
        <w:t>.</w:t>
      </w:r>
      <w:r w:rsidR="004E0608" w:rsidRPr="006445DF">
        <w:rPr>
          <w:szCs w:val="28"/>
        </w:rPr>
        <w:t xml:space="preserve"> </w:t>
      </w:r>
      <w:r w:rsidRPr="006445DF">
        <w:rPr>
          <w:szCs w:val="28"/>
        </w:rPr>
        <w:t>Давайте</w:t>
      </w:r>
      <w:r w:rsidR="00CC2676" w:rsidRPr="006445DF">
        <w:rPr>
          <w:szCs w:val="28"/>
        </w:rPr>
        <w:t xml:space="preserve"> дифференцированные</w:t>
      </w:r>
      <w:r w:rsidRPr="006445DF">
        <w:rPr>
          <w:szCs w:val="28"/>
        </w:rPr>
        <w:t xml:space="preserve"> индивидуальные задания</w:t>
      </w:r>
      <w:r w:rsidR="0047155D">
        <w:rPr>
          <w:szCs w:val="28"/>
        </w:rPr>
        <w:t xml:space="preserve"> (высланные перед уроком)</w:t>
      </w:r>
      <w:r w:rsidR="00CC2676" w:rsidRPr="006445DF">
        <w:rPr>
          <w:szCs w:val="28"/>
        </w:rPr>
        <w:t>:</w:t>
      </w:r>
    </w:p>
    <w:p w:rsidR="00CC2676" w:rsidRDefault="00CC2676" w:rsidP="006445DF">
      <w:pPr>
        <w:spacing w:after="0" w:line="240" w:lineRule="auto"/>
        <w:ind w:left="0" w:firstLine="567"/>
      </w:pPr>
      <w:r>
        <w:rPr>
          <w:szCs w:val="28"/>
        </w:rPr>
        <w:t xml:space="preserve">- </w:t>
      </w:r>
      <w:r w:rsidRPr="00D02A2D">
        <w:rPr>
          <w:szCs w:val="28"/>
          <w:u w:val="single"/>
        </w:rPr>
        <w:t>медлительным ученикам</w:t>
      </w:r>
      <w:r>
        <w:rPr>
          <w:szCs w:val="28"/>
        </w:rPr>
        <w:t xml:space="preserve"> </w:t>
      </w:r>
      <w:r>
        <w:t>предлагайте однотипные задания: 1 часть урока – примеры, другую – задачи, третью – что-то другое, не более 10-15 минут – один вид деятельности</w:t>
      </w:r>
      <w:r w:rsidR="004E0608">
        <w:t xml:space="preserve">, но </w:t>
      </w:r>
      <w:r>
        <w:t>не менее – 7-10 минут</w:t>
      </w:r>
      <w:r w:rsidR="004E0608">
        <w:t xml:space="preserve"> (им сложно переключаться с одного вида деятельности на другой)</w:t>
      </w:r>
      <w:r>
        <w:t>;</w:t>
      </w:r>
    </w:p>
    <w:p w:rsidR="00CC2676" w:rsidRDefault="00CC2676" w:rsidP="006445DF">
      <w:pPr>
        <w:spacing w:after="0" w:line="240" w:lineRule="auto"/>
        <w:ind w:left="0" w:firstLine="567"/>
      </w:pPr>
      <w:r>
        <w:t xml:space="preserve">- </w:t>
      </w:r>
      <w:r w:rsidRPr="00D02A2D">
        <w:rPr>
          <w:u w:val="single"/>
        </w:rPr>
        <w:t>подвижны</w:t>
      </w:r>
      <w:r w:rsidR="00DA1D35" w:rsidRPr="00D02A2D">
        <w:rPr>
          <w:u w:val="single"/>
        </w:rPr>
        <w:t>м</w:t>
      </w:r>
      <w:r w:rsidRPr="00D02A2D">
        <w:rPr>
          <w:u w:val="single"/>
        </w:rPr>
        <w:t xml:space="preserve"> дет</w:t>
      </w:r>
      <w:r w:rsidR="00DA1D35" w:rsidRPr="00D02A2D">
        <w:rPr>
          <w:u w:val="single"/>
        </w:rPr>
        <w:t>ям</w:t>
      </w:r>
      <w:r>
        <w:t xml:space="preserve"> </w:t>
      </w:r>
      <w:r w:rsidR="00DA1D35">
        <w:t xml:space="preserve">для усвоения в ограниченный промежуток времени </w:t>
      </w:r>
      <w:r w:rsidR="004E0608">
        <w:t xml:space="preserve">предлагайте </w:t>
      </w:r>
      <w:r w:rsidR="00DA1D35">
        <w:t>большой, разнообразный материал</w:t>
      </w:r>
      <w:r>
        <w:t>;</w:t>
      </w:r>
    </w:p>
    <w:p w:rsidR="006445DF" w:rsidRDefault="00CC2676" w:rsidP="006445DF">
      <w:pPr>
        <w:spacing w:after="0" w:line="240" w:lineRule="auto"/>
        <w:ind w:left="0" w:firstLine="567"/>
      </w:pPr>
      <w:r>
        <w:t xml:space="preserve">- </w:t>
      </w:r>
      <w:r w:rsidR="006445DF" w:rsidRPr="00D02A2D">
        <w:rPr>
          <w:u w:val="single"/>
        </w:rPr>
        <w:t>обучающимся со слабой нервной системой</w:t>
      </w:r>
      <w:r w:rsidR="006445DF">
        <w:t xml:space="preserve"> </w:t>
      </w:r>
      <w:r w:rsidR="006445DF">
        <w:t xml:space="preserve">контрольные задания </w:t>
      </w:r>
      <w:r w:rsidR="004E0608">
        <w:t xml:space="preserve">следует </w:t>
      </w:r>
      <w:r w:rsidR="006445DF">
        <w:t>давать в привычной форме, используя задания по алгоритму, шаблону, единой схеме</w:t>
      </w:r>
      <w:r w:rsidR="006445DF">
        <w:t xml:space="preserve">, </w:t>
      </w:r>
      <w:r w:rsidR="006445DF">
        <w:t>предлагать к выполнению сначала более трудные задания</w:t>
      </w:r>
      <w:r w:rsidR="006445DF">
        <w:t xml:space="preserve">, </w:t>
      </w:r>
      <w:r w:rsidR="004E0608">
        <w:lastRenderedPageBreak/>
        <w:t>лучше</w:t>
      </w:r>
      <w:r w:rsidR="006445DF">
        <w:t xml:space="preserve"> давать задачи монотонного характера (большое количество однотипных задач)</w:t>
      </w:r>
      <w:r w:rsidR="006445DF">
        <w:t>;</w:t>
      </w:r>
    </w:p>
    <w:p w:rsidR="00423A9B" w:rsidRDefault="006445DF" w:rsidP="00673CDB">
      <w:pPr>
        <w:spacing w:after="0" w:line="240" w:lineRule="auto"/>
        <w:ind w:left="0" w:firstLine="567"/>
        <w:rPr>
          <w:szCs w:val="28"/>
        </w:rPr>
      </w:pPr>
      <w:r>
        <w:t xml:space="preserve"> - </w:t>
      </w:r>
      <w:r w:rsidRPr="00D02A2D">
        <w:rPr>
          <w:u w:val="single"/>
        </w:rPr>
        <w:t>обучающимся с сильной нервной системой</w:t>
      </w:r>
      <w:r>
        <w:t xml:space="preserve"> </w:t>
      </w:r>
      <w:r>
        <w:t>предлага</w:t>
      </w:r>
      <w:r w:rsidR="004E0608">
        <w:t>йте</w:t>
      </w:r>
      <w:r>
        <w:t xml:space="preserve"> разнообразные, творческие задания </w:t>
      </w:r>
      <w:r>
        <w:t>(м</w:t>
      </w:r>
      <w:r>
        <w:t>онотонные задания вызывают у детей усталость, снижают качество работы</w:t>
      </w:r>
      <w:r>
        <w:t xml:space="preserve">), </w:t>
      </w:r>
      <w:r>
        <w:t>для усвоения в ограниченный промежуток времени можно предлагать большой, разнообразный, сложный материал</w:t>
      </w:r>
      <w:r>
        <w:t xml:space="preserve">, </w:t>
      </w:r>
      <w:r>
        <w:t xml:space="preserve">предпочтительнее предлагать задания от легких к трудным, так как детям </w:t>
      </w:r>
      <w:r w:rsidR="0047155D">
        <w:t xml:space="preserve">с </w:t>
      </w:r>
      <w:r>
        <w:t>сильным типом нервной системы</w:t>
      </w:r>
      <w:r w:rsidR="0047155D">
        <w:t>,</w:t>
      </w:r>
      <w:bookmarkStart w:id="0" w:name="_GoBack"/>
      <w:bookmarkEnd w:id="0"/>
      <w:r>
        <w:t xml:space="preserve">  иногда требуется некоторая «раскачка» в начале работы</w:t>
      </w:r>
      <w:r w:rsidR="00423A9B" w:rsidRPr="00CC75F1">
        <w:rPr>
          <w:szCs w:val="28"/>
        </w:rPr>
        <w:t xml:space="preserve">. </w:t>
      </w:r>
    </w:p>
    <w:p w:rsidR="00423A9B" w:rsidRDefault="00D02A2D" w:rsidP="00673CDB">
      <w:pPr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8</w:t>
      </w:r>
      <w:r w:rsidR="00423A9B" w:rsidRPr="00CC75F1">
        <w:rPr>
          <w:szCs w:val="28"/>
        </w:rPr>
        <w:t>. Приучайте детей самостоятельно находить ответы на ваши вопросы. Даже если он этого не знает - есть Интернет. Пусть учится поиску информации. Ведь главная цель любого обучения - научить ученика самостоятельно учиться и находить информацию. Образованный человек</w:t>
      </w:r>
      <w:r w:rsidR="00423A9B">
        <w:rPr>
          <w:szCs w:val="28"/>
        </w:rPr>
        <w:t xml:space="preserve"> -</w:t>
      </w:r>
      <w:r w:rsidR="00423A9B" w:rsidRPr="00CC75F1">
        <w:rPr>
          <w:szCs w:val="28"/>
        </w:rPr>
        <w:t xml:space="preserve">это не тот, кто всё знает, а тот, кто может найти информацию и знает, где искать. И в этом незаменимый помощник - Интернет. </w:t>
      </w:r>
    </w:p>
    <w:p w:rsidR="00A53D9B" w:rsidRPr="00A53D9B" w:rsidRDefault="00D02A2D" w:rsidP="00673CDB">
      <w:pPr>
        <w:spacing w:after="0" w:line="240" w:lineRule="auto"/>
        <w:ind w:left="0" w:firstLine="567"/>
        <w:rPr>
          <w:color w:val="auto"/>
          <w:szCs w:val="28"/>
          <w:shd w:val="clear" w:color="auto" w:fill="FFFFFF"/>
        </w:rPr>
      </w:pPr>
      <w:r>
        <w:rPr>
          <w:color w:val="auto"/>
          <w:szCs w:val="28"/>
          <w:shd w:val="clear" w:color="auto" w:fill="FFFFFF"/>
        </w:rPr>
        <w:t>9</w:t>
      </w:r>
      <w:r w:rsidR="004E0608">
        <w:rPr>
          <w:color w:val="auto"/>
          <w:szCs w:val="28"/>
          <w:shd w:val="clear" w:color="auto" w:fill="FFFFFF"/>
        </w:rPr>
        <w:t>.  При опросе:</w:t>
      </w:r>
    </w:p>
    <w:p w:rsidR="00A53D9B" w:rsidRDefault="004E0608" w:rsidP="004E0608">
      <w:pPr>
        <w:spacing w:after="0" w:line="240" w:lineRule="auto"/>
        <w:ind w:left="0" w:right="68" w:firstLine="567"/>
      </w:pPr>
      <w:r>
        <w:rPr>
          <w:b/>
        </w:rPr>
        <w:t xml:space="preserve"> - </w:t>
      </w:r>
      <w:r w:rsidR="00A53D9B" w:rsidRPr="00D02A2D">
        <w:rPr>
          <w:u w:val="single"/>
        </w:rPr>
        <w:t>с медлительными (инертными) детьми</w:t>
      </w:r>
      <w:r>
        <w:rPr>
          <w:b/>
        </w:rPr>
        <w:t xml:space="preserve"> </w:t>
      </w:r>
      <w:r w:rsidR="00A53D9B">
        <w:t>проявляйте терпение и спокойствие, доброжелательный, тон</w:t>
      </w:r>
      <w:r w:rsidR="00D02A2D">
        <w:t xml:space="preserve">. </w:t>
      </w:r>
      <w:r>
        <w:t xml:space="preserve"> </w:t>
      </w:r>
      <w:r w:rsidR="00D02A2D">
        <w:t>З</w:t>
      </w:r>
      <w:r w:rsidR="00A53D9B">
        <w:t>аранее предупреждайте ребенка о том, что собираетесь спросить его. Важно, чтобы вызов не был неожиданным, так как ребенок может не успеть переключиться на новый вид деятельности. Ему необходимо предоставить время на обдумывание и подготовку (например, задать вопрос, а спросить только через 2-3 человека)</w:t>
      </w:r>
      <w:r w:rsidR="00D02A2D">
        <w:t>;</w:t>
      </w:r>
      <w:r w:rsidR="00A53D9B">
        <w:t xml:space="preserve"> </w:t>
      </w:r>
    </w:p>
    <w:p w:rsidR="00A53D9B" w:rsidRDefault="004E0608" w:rsidP="004E0608">
      <w:pPr>
        <w:spacing w:after="0" w:line="240" w:lineRule="auto"/>
        <w:ind w:left="0" w:firstLine="567"/>
      </w:pPr>
      <w:r>
        <w:t xml:space="preserve">- </w:t>
      </w:r>
      <w:r w:rsidR="00423A9B" w:rsidRPr="00D02A2D">
        <w:rPr>
          <w:u w:val="single"/>
        </w:rPr>
        <w:t>с учеником</w:t>
      </w:r>
      <w:r w:rsidR="00A53D9B" w:rsidRPr="00D02A2D">
        <w:rPr>
          <w:u w:val="single"/>
        </w:rPr>
        <w:t xml:space="preserve"> с лабильным типом (подвижной) нервной</w:t>
      </w:r>
      <w:r w:rsidRPr="00D02A2D">
        <w:rPr>
          <w:u w:val="single"/>
        </w:rPr>
        <w:t xml:space="preserve"> </w:t>
      </w:r>
      <w:r w:rsidR="00A53D9B" w:rsidRPr="00D02A2D">
        <w:rPr>
          <w:u w:val="single"/>
        </w:rPr>
        <w:t>системы</w:t>
      </w:r>
      <w:r>
        <w:rPr>
          <w:b/>
        </w:rPr>
        <w:t xml:space="preserve"> </w:t>
      </w:r>
      <w:r w:rsidR="00A53D9B">
        <w:t xml:space="preserve">приучайте выслушивать до конца </w:t>
      </w:r>
      <w:r>
        <w:t>вопрос</w:t>
      </w:r>
      <w:r w:rsidR="00A53D9B">
        <w:t xml:space="preserve"> учителя</w:t>
      </w:r>
      <w:r>
        <w:t xml:space="preserve">, </w:t>
      </w:r>
      <w:r w:rsidR="00A53D9B">
        <w:t>тренируйте учащихся с подвижной нервной системой быть сдержанными, терпеливыми</w:t>
      </w:r>
      <w:r>
        <w:t xml:space="preserve">, </w:t>
      </w:r>
      <w:r w:rsidR="00A53D9B">
        <w:t>направляйте учащихся на анализ других путей выполнения задания, иных способов решения задачи, отличных от обычно используемых</w:t>
      </w:r>
      <w:r w:rsidR="00D02A2D">
        <w:t>;</w:t>
      </w:r>
      <w:r w:rsidR="00A53D9B">
        <w:t xml:space="preserve"> </w:t>
      </w:r>
    </w:p>
    <w:p w:rsidR="00D65284" w:rsidRPr="00D02A2D" w:rsidRDefault="00D02A2D" w:rsidP="00D02A2D">
      <w:pPr>
        <w:pStyle w:val="1"/>
        <w:spacing w:after="0" w:line="240" w:lineRule="auto"/>
        <w:ind w:left="0" w:right="64" w:firstLine="552"/>
        <w:rPr>
          <w:b w:val="0"/>
        </w:rPr>
      </w:pPr>
      <w:r>
        <w:t xml:space="preserve">- </w:t>
      </w:r>
      <w:r w:rsidR="00A53D9B" w:rsidRPr="00D02A2D">
        <w:rPr>
          <w:b w:val="0"/>
          <w:u w:val="single"/>
        </w:rPr>
        <w:t xml:space="preserve">с </w:t>
      </w:r>
      <w:r>
        <w:rPr>
          <w:b w:val="0"/>
          <w:u w:val="single"/>
        </w:rPr>
        <w:t>об</w:t>
      </w:r>
      <w:r w:rsidR="00A53D9B" w:rsidRPr="00D02A2D">
        <w:rPr>
          <w:b w:val="0"/>
          <w:u w:val="single"/>
        </w:rPr>
        <w:t>уча</w:t>
      </w:r>
      <w:r>
        <w:rPr>
          <w:b w:val="0"/>
          <w:u w:val="single"/>
        </w:rPr>
        <w:t>ю</w:t>
      </w:r>
      <w:r w:rsidR="00A53D9B" w:rsidRPr="00D02A2D">
        <w:rPr>
          <w:b w:val="0"/>
          <w:u w:val="single"/>
        </w:rPr>
        <w:t>щимися, имеющими слабый тип нервной системы</w:t>
      </w:r>
      <w:r w:rsidR="00A53D9B">
        <w:t xml:space="preserve"> </w:t>
      </w:r>
      <w:r w:rsidR="00D65284" w:rsidRPr="00D02A2D">
        <w:rPr>
          <w:b w:val="0"/>
        </w:rPr>
        <w:t>предоставля</w:t>
      </w:r>
      <w:r>
        <w:rPr>
          <w:b w:val="0"/>
        </w:rPr>
        <w:t>йте</w:t>
      </w:r>
      <w:r w:rsidR="00D65284" w:rsidRPr="00D02A2D">
        <w:rPr>
          <w:b w:val="0"/>
        </w:rPr>
        <w:t xml:space="preserve"> время для тщательной и полной подготовки к ответу, при ответе предлага</w:t>
      </w:r>
      <w:r>
        <w:rPr>
          <w:b w:val="0"/>
        </w:rPr>
        <w:t>йте</w:t>
      </w:r>
      <w:r w:rsidR="00D65284" w:rsidRPr="00D02A2D">
        <w:rPr>
          <w:b w:val="0"/>
        </w:rPr>
        <w:t xml:space="preserve"> учащимся использовать вспомогательные действия— деление текста на фрагменты, составление плана текста, придумывание наглядных образов к устным заданиям, которые они потом смогут использовать при ответах, и внешние опоры— графики, схемы, рисунки, диаграммы, таблицы; </w:t>
      </w:r>
    </w:p>
    <w:p w:rsidR="00A53D9B" w:rsidRDefault="00D02A2D" w:rsidP="00D02A2D">
      <w:pPr>
        <w:spacing w:after="0" w:line="240" w:lineRule="auto"/>
        <w:ind w:left="0" w:firstLine="552"/>
        <w:rPr>
          <w:b/>
        </w:rPr>
      </w:pPr>
      <w:r>
        <w:t xml:space="preserve">- </w:t>
      </w:r>
      <w:r w:rsidR="00D65284" w:rsidRPr="002B604F">
        <w:rPr>
          <w:b/>
        </w:rPr>
        <w:t xml:space="preserve"> </w:t>
      </w:r>
      <w:r w:rsidR="00D65284" w:rsidRPr="00D02A2D">
        <w:rPr>
          <w:u w:val="single"/>
        </w:rPr>
        <w:t>с учениками, имеющими сильный тип нервной системы</w:t>
      </w:r>
      <w:r>
        <w:rPr>
          <w:b/>
        </w:rPr>
        <w:t xml:space="preserve"> </w:t>
      </w:r>
      <w:r w:rsidR="00D65284">
        <w:t>можно задавать неожиданные вопросы, требующие быстрого ответа. Внесение некоторого элемента неопределённости позволяет активизировать познавательную деятельность</w:t>
      </w:r>
      <w:r>
        <w:t>.</w:t>
      </w:r>
    </w:p>
    <w:p w:rsidR="00D02A2D" w:rsidRDefault="00D02A2D" w:rsidP="00D02A2D">
      <w:pPr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10</w:t>
      </w:r>
      <w:r w:rsidRPr="00CC75F1">
        <w:rPr>
          <w:szCs w:val="28"/>
        </w:rPr>
        <w:t>. Продумайте физкультминутки для ребёнка, когда он см</w:t>
      </w:r>
      <w:r>
        <w:rPr>
          <w:szCs w:val="28"/>
        </w:rPr>
        <w:t>о</w:t>
      </w:r>
      <w:r w:rsidRPr="00CC75F1">
        <w:rPr>
          <w:szCs w:val="28"/>
        </w:rPr>
        <w:t xml:space="preserve">жет </w:t>
      </w:r>
      <w:r>
        <w:rPr>
          <w:szCs w:val="28"/>
        </w:rPr>
        <w:t>«</w:t>
      </w:r>
      <w:r w:rsidRPr="00CC75F1">
        <w:rPr>
          <w:szCs w:val="28"/>
        </w:rPr>
        <w:t>оторваться</w:t>
      </w:r>
      <w:r>
        <w:rPr>
          <w:szCs w:val="28"/>
        </w:rPr>
        <w:t>»</w:t>
      </w:r>
      <w:r w:rsidRPr="00CC75F1">
        <w:rPr>
          <w:szCs w:val="28"/>
        </w:rPr>
        <w:t xml:space="preserve"> от экрана монитора и расслабиться. Ведь он работает один на один и не может в рамках приличия ни посмотреть в окно, ни задуматься о чём-то отвлечённом от урока, как это бывает в школьном классе. </w:t>
      </w:r>
    </w:p>
    <w:p w:rsidR="006445DF" w:rsidRDefault="006445DF" w:rsidP="006445DF">
      <w:pPr>
        <w:spacing w:after="0" w:line="240" w:lineRule="auto"/>
        <w:ind w:left="0" w:firstLine="567"/>
        <w:jc w:val="left"/>
      </w:pPr>
    </w:p>
    <w:p w:rsidR="006445DF" w:rsidRDefault="006445DF" w:rsidP="006445DF">
      <w:pPr>
        <w:spacing w:after="0" w:line="240" w:lineRule="auto"/>
        <w:ind w:left="0" w:right="64" w:firstLine="567"/>
      </w:pPr>
      <w:r>
        <w:rPr>
          <w:b/>
        </w:rPr>
        <w:lastRenderedPageBreak/>
        <w:t xml:space="preserve"> Организация взаимодействия в режиме текстовых сообщений (личные сообщения, чат, комментарии к «Заданиям с открытым ответом»):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используйте содержательные и доброжелательные по форме комментарии показывающие, что Вы всецело находитесь на стороне обучающихся; 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ясно и однозначно формулируйте свои требования и мысли;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избегайте сложных грамматических конструкций и формулировок; 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не используйте сплошные прописные буквы: такое оформление в Интернете трактуется как крик;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не используйте два, три и более восклицательных или вопросительных знака подряд: вполне достаточно одного;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объясняйте обучающимися значения оценок и того, имеется ли прогресс, даже если оценки остаются теми же самыми; 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предлагайте конструктивные советы (каким образом и что надо было делать, прямые ссылки на материал курса и указания, где находится то, что они упустили или недопоняли и т.д.); 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обеспечивайте быстрый отклик на сообщения; </w:t>
      </w:r>
    </w:p>
    <w:p w:rsidR="006445DF" w:rsidRDefault="006445DF" w:rsidP="006445DF">
      <w:pPr>
        <w:numPr>
          <w:ilvl w:val="0"/>
          <w:numId w:val="1"/>
        </w:numPr>
        <w:spacing w:after="0" w:line="240" w:lineRule="auto"/>
        <w:ind w:left="0" w:right="68" w:firstLine="567"/>
      </w:pPr>
      <w:r>
        <w:t xml:space="preserve">при общении в общем чате следите за тем, чтобы ваши вопросы и комментарии равномерно распределялись между всеми членами группы. Если вы будете обращаться к кому-то одному, у остальных может возникнуть впечатление, что преподаватель пристрастен и необъективен, не замечает одних и больше внимания уделяет другим. </w:t>
      </w:r>
    </w:p>
    <w:p w:rsidR="00A53D9B" w:rsidRDefault="00A53D9B" w:rsidP="00673CDB">
      <w:pPr>
        <w:spacing w:after="0" w:line="240" w:lineRule="auto"/>
        <w:ind w:left="0" w:right="55" w:firstLine="552"/>
        <w:jc w:val="center"/>
        <w:rPr>
          <w:b/>
        </w:rPr>
      </w:pPr>
    </w:p>
    <w:sectPr w:rsidR="00A53D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33" w:rsidRDefault="00EA7833">
      <w:pPr>
        <w:spacing w:after="0" w:line="240" w:lineRule="auto"/>
      </w:pPr>
      <w:r>
        <w:separator/>
      </w:r>
    </w:p>
  </w:endnote>
  <w:endnote w:type="continuationSeparator" w:id="0">
    <w:p w:rsidR="00EA7833" w:rsidRDefault="00EA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89" w:rsidRDefault="009F012B">
    <w:pPr>
      <w:spacing w:after="0" w:line="259" w:lineRule="auto"/>
      <w:ind w:left="0" w:right="7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43F89" w:rsidRDefault="009F012B">
    <w:pPr>
      <w:spacing w:after="0" w:line="259" w:lineRule="auto"/>
      <w:ind w:left="56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89" w:rsidRDefault="009F012B">
    <w:pPr>
      <w:spacing w:after="0" w:line="259" w:lineRule="auto"/>
      <w:ind w:left="0" w:right="7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47155D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43F89" w:rsidRDefault="009F012B">
    <w:pPr>
      <w:spacing w:after="0" w:line="259" w:lineRule="auto"/>
      <w:ind w:left="56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89" w:rsidRDefault="009F012B">
    <w:pPr>
      <w:spacing w:after="0" w:line="259" w:lineRule="auto"/>
      <w:ind w:left="0" w:right="73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543F89" w:rsidRDefault="009F012B">
    <w:pPr>
      <w:spacing w:after="0" w:line="259" w:lineRule="auto"/>
      <w:ind w:left="56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33" w:rsidRDefault="00EA7833">
      <w:pPr>
        <w:spacing w:after="0" w:line="240" w:lineRule="auto"/>
      </w:pPr>
      <w:r>
        <w:separator/>
      </w:r>
    </w:p>
  </w:footnote>
  <w:footnote w:type="continuationSeparator" w:id="0">
    <w:p w:rsidR="00EA7833" w:rsidRDefault="00EA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89" w:rsidRDefault="00EA783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89" w:rsidRDefault="00EA783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F89" w:rsidRDefault="00EA783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2E55"/>
    <w:multiLevelType w:val="hybridMultilevel"/>
    <w:tmpl w:val="48069CCC"/>
    <w:lvl w:ilvl="0" w:tplc="BCB6117A">
      <w:start w:val="1"/>
      <w:numFmt w:val="bullet"/>
      <w:lvlText w:val="•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E008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5E85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03A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7446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A1C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442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5650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983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76C79"/>
    <w:multiLevelType w:val="hybridMultilevel"/>
    <w:tmpl w:val="6F22ED34"/>
    <w:lvl w:ilvl="0" w:tplc="6B844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D64C5"/>
    <w:multiLevelType w:val="hybridMultilevel"/>
    <w:tmpl w:val="33D4B4BE"/>
    <w:lvl w:ilvl="0" w:tplc="818682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93D476E"/>
    <w:multiLevelType w:val="hybridMultilevel"/>
    <w:tmpl w:val="080E78C0"/>
    <w:lvl w:ilvl="0" w:tplc="65A02C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0C1030"/>
    <w:multiLevelType w:val="hybridMultilevel"/>
    <w:tmpl w:val="96B0892C"/>
    <w:lvl w:ilvl="0" w:tplc="3C2272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5B17E0F"/>
    <w:multiLevelType w:val="hybridMultilevel"/>
    <w:tmpl w:val="96781F58"/>
    <w:lvl w:ilvl="0" w:tplc="D62277DA">
      <w:start w:val="1"/>
      <w:numFmt w:val="bullet"/>
      <w:lvlText w:val="•"/>
      <w:lvlJc w:val="left"/>
      <w:pPr>
        <w:ind w:left="1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8E885A">
      <w:start w:val="1"/>
      <w:numFmt w:val="bullet"/>
      <w:lvlText w:val="o"/>
      <w:lvlJc w:val="left"/>
      <w:pPr>
        <w:ind w:left="1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F49F74">
      <w:start w:val="1"/>
      <w:numFmt w:val="bullet"/>
      <w:lvlText w:val="▪"/>
      <w:lvlJc w:val="left"/>
      <w:pPr>
        <w:ind w:left="2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29662">
      <w:start w:val="1"/>
      <w:numFmt w:val="bullet"/>
      <w:lvlText w:val="•"/>
      <w:lvlJc w:val="left"/>
      <w:pPr>
        <w:ind w:left="2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96FBAA">
      <w:start w:val="1"/>
      <w:numFmt w:val="bullet"/>
      <w:lvlText w:val="o"/>
      <w:lvlJc w:val="left"/>
      <w:pPr>
        <w:ind w:left="3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5C445E">
      <w:start w:val="1"/>
      <w:numFmt w:val="bullet"/>
      <w:lvlText w:val="▪"/>
      <w:lvlJc w:val="left"/>
      <w:pPr>
        <w:ind w:left="4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B80F32">
      <w:start w:val="1"/>
      <w:numFmt w:val="bullet"/>
      <w:lvlText w:val="•"/>
      <w:lvlJc w:val="left"/>
      <w:pPr>
        <w:ind w:left="4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B0AC5E">
      <w:start w:val="1"/>
      <w:numFmt w:val="bullet"/>
      <w:lvlText w:val="o"/>
      <w:lvlJc w:val="left"/>
      <w:pPr>
        <w:ind w:left="5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96E982">
      <w:start w:val="1"/>
      <w:numFmt w:val="bullet"/>
      <w:lvlText w:val="▪"/>
      <w:lvlJc w:val="left"/>
      <w:pPr>
        <w:ind w:left="6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471AE4"/>
    <w:multiLevelType w:val="hybridMultilevel"/>
    <w:tmpl w:val="906E6768"/>
    <w:lvl w:ilvl="0" w:tplc="6494DC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04F922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562A1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9A38A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A26012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30564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56CC30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4A50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BC39EE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9E0472"/>
    <w:multiLevelType w:val="hybridMultilevel"/>
    <w:tmpl w:val="1F8CB55E"/>
    <w:lvl w:ilvl="0" w:tplc="B2E8F5A8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C47374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7456EC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2B7F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0E5F7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E4DD7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0061A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F828FE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1AA9F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1467EE"/>
    <w:multiLevelType w:val="hybridMultilevel"/>
    <w:tmpl w:val="CC1A8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365E7"/>
    <w:multiLevelType w:val="hybridMultilevel"/>
    <w:tmpl w:val="1494D97E"/>
    <w:lvl w:ilvl="0" w:tplc="72106D0C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68F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9C87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180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E409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47C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2846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82D9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D216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1C3580"/>
    <w:multiLevelType w:val="hybridMultilevel"/>
    <w:tmpl w:val="66E620C0"/>
    <w:lvl w:ilvl="0" w:tplc="EBD614DC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E2EB4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A3F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828CA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36CD0A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CAAE8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0BBD8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BC51D2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6E8AE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3185061"/>
    <w:multiLevelType w:val="hybridMultilevel"/>
    <w:tmpl w:val="CFAEDEEE"/>
    <w:lvl w:ilvl="0" w:tplc="65A02C7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862EBF"/>
    <w:multiLevelType w:val="hybridMultilevel"/>
    <w:tmpl w:val="11C07648"/>
    <w:lvl w:ilvl="0" w:tplc="041022D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CE9DD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E5E6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26AD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40A604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0C8E4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1684D8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BED25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A4F640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6167B6"/>
    <w:multiLevelType w:val="hybridMultilevel"/>
    <w:tmpl w:val="16BEC7D2"/>
    <w:lvl w:ilvl="0" w:tplc="3F0E544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BE815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CA2358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28FAEC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25DD0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01FE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0E8B5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D0C3B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E6862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11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9B"/>
    <w:rsid w:val="001F6DDD"/>
    <w:rsid w:val="002B604F"/>
    <w:rsid w:val="00423A9B"/>
    <w:rsid w:val="004322CD"/>
    <w:rsid w:val="0047155D"/>
    <w:rsid w:val="004E0608"/>
    <w:rsid w:val="006445DF"/>
    <w:rsid w:val="00673CDB"/>
    <w:rsid w:val="007D48B4"/>
    <w:rsid w:val="009F012B"/>
    <w:rsid w:val="00A364DD"/>
    <w:rsid w:val="00A53D9B"/>
    <w:rsid w:val="00A551AA"/>
    <w:rsid w:val="00C90536"/>
    <w:rsid w:val="00CC2676"/>
    <w:rsid w:val="00D02A2D"/>
    <w:rsid w:val="00D65284"/>
    <w:rsid w:val="00D66B35"/>
    <w:rsid w:val="00DA1D35"/>
    <w:rsid w:val="00DF45C3"/>
    <w:rsid w:val="00EA7833"/>
    <w:rsid w:val="00EF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E96C9-A211-4CD2-8C45-ABE11450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9B"/>
    <w:pPr>
      <w:spacing w:after="5" w:line="268" w:lineRule="auto"/>
      <w:ind w:left="50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53D9B"/>
    <w:pPr>
      <w:keepNext/>
      <w:keepLines/>
      <w:spacing w:after="5" w:line="270" w:lineRule="auto"/>
      <w:ind w:left="10" w:right="7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D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A53D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3D9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styleId="a5">
    <w:name w:val="Hyperlink"/>
    <w:basedOn w:val="a0"/>
    <w:rsid w:val="00D66B35"/>
    <w:rPr>
      <w:rFonts w:ascii="Georgia" w:hAnsi="Georgia" w:hint="default"/>
      <w:strike w:val="0"/>
      <w:dstrike w:val="0"/>
      <w:color w:val="666666"/>
      <w:u w:val="none"/>
      <w:effect w:val="none"/>
    </w:rPr>
  </w:style>
  <w:style w:type="table" w:styleId="a6">
    <w:name w:val="Table Grid"/>
    <w:basedOn w:val="a1"/>
    <w:uiPriority w:val="39"/>
    <w:rsid w:val="009F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akticheskie_rabot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Тогирро</dc:creator>
  <cp:keywords/>
  <dc:description/>
  <cp:lastModifiedBy>Сергей Тогирро</cp:lastModifiedBy>
  <cp:revision>2</cp:revision>
  <dcterms:created xsi:type="dcterms:W3CDTF">2020-03-25T05:33:00Z</dcterms:created>
  <dcterms:modified xsi:type="dcterms:W3CDTF">2020-03-25T05:33:00Z</dcterms:modified>
</cp:coreProperties>
</file>