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68" w:rsidRDefault="00D95368" w:rsidP="00D95368">
      <w:pPr>
        <w:spacing w:after="0" w:line="240" w:lineRule="auto"/>
        <w:jc w:val="center"/>
      </w:pPr>
      <w:r>
        <w:t>ПРАВИЛА ПОВЕДЕНИЯ ГРАЖДАН ПРИ ПОЛУЧЕНИИ ИМИ ИНФОРМАЦИИ О ПРОЯВЛЕНИЯХ ЭКСТРЕМИЗМА И АЛГОРИТМ ДЕЙСТВИЙ ПРИ ВОЗНИКНОВЕНИИ ЭКСТРЕМИСТСКИХ ПРОЯВЛЕНИЙ</w:t>
      </w:r>
    </w:p>
    <w:p w:rsidR="00D95368" w:rsidRDefault="00D95368" w:rsidP="00D95368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Базовым нормативным актом, регламентирующим вопросы противодействия экстремизму и дающим перечень характеризующих его юридически значимых признаков, является Федеральный закон "О противодействии экстремистской деятельности" от 25 июля 2002 года № 114-ФЗ. 1. При обнаружении фактов проявления экстремизма следует незамедлительно сообщить в одну из организаций: Ближайший ОВД (сообщить суть, время, место, характер совершенного правонарушения либо преступления). 2. При обнаружении фактов экстремизма по возможности зафиксировать, не подвергая себя опасности, на технические средства (фото, видео) с последующей передачей в правоохранительные органы. 3. При обнаружении подозрительных предметов в общественных местах, в местах массового скопления людей, особенно во время проведения общественно-политических, культурно-спортивных мероприятий, незамедлительно сообщить в правоохранительные органы, не предпринимая никаких действий по изъятию, перемещению, транспортированию подозрительного предмета до прибытия компетентных органов. 4. В случае возникновения массовых беспорядков либо иных групповых правонарушений, в том числе во время проведения массовых мероприятий, не поддаваться на провокации со стороны радикалов, стараться держаться в стороне во избежание агрессии. </w:t>
      </w:r>
    </w:p>
    <w:p w:rsidR="00D95368" w:rsidRDefault="00D95368" w:rsidP="00D95368">
      <w:pPr>
        <w:spacing w:after="0" w:line="240" w:lineRule="auto"/>
        <w:jc w:val="center"/>
        <w:rPr>
          <w:b w:val="0"/>
        </w:rPr>
      </w:pPr>
      <w:r>
        <w:rPr>
          <w:b w:val="0"/>
        </w:rPr>
        <w:t>КАК НЕ ПОПАСТЬ В СЕТИ ЭКСТРЕМИСТОВ</w:t>
      </w:r>
    </w:p>
    <w:p w:rsidR="00D95368" w:rsidRDefault="00D95368" w:rsidP="00D95368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ПРАВИЛО 1. Не разговаривайте с незнакомыми людьми, даже если они с виду внушают доверие. ПРАВИЛО 2. Не вступайте с ними в полемику, если Вы один. Их цель подсадить Вас на свои ложные доводы. В конце они обязательно пригласят Вас на какое-нибудь собрание, беседу, акцию. ПРАВИЛО 3. Не упускайте в дом незнакомых людей. Обязательно придет несколько человек, Вы будете вынуждены не перебивая слушать все, что будут рассказывать эти люди. </w:t>
      </w:r>
    </w:p>
    <w:p w:rsidR="00D95368" w:rsidRDefault="00D95368" w:rsidP="00D95368">
      <w:pPr>
        <w:spacing w:after="0" w:line="240" w:lineRule="auto"/>
        <w:jc w:val="both"/>
        <w:rPr>
          <w:b w:val="0"/>
        </w:rPr>
      </w:pPr>
      <w:r>
        <w:rPr>
          <w:b w:val="0"/>
        </w:rPr>
        <w:t>ПРАВИЛО 4. Не доверяйте незнакомым лицам.</w:t>
      </w:r>
    </w:p>
    <w:p w:rsidR="00D95368" w:rsidRDefault="00D95368" w:rsidP="00D95368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ПРАВИЛО 5. Не дружите с членами религиозных сект и сомнительных организаций. Их цель – сформировать у Вас зависимость от них, затем втянуть Вас в их организацию и заставлять делать то, что им выгодно.</w:t>
      </w:r>
    </w:p>
    <w:p w:rsidR="00D95368" w:rsidRDefault="00D95368" w:rsidP="00D95368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ПРАВИЛО 6. Не оставляйте малознакомым людям, а тем более первым встречным информацию о себе – имя и фамилию, номер телефона, адрес местожительства.</w:t>
      </w:r>
    </w:p>
    <w:p w:rsidR="00D95368" w:rsidRDefault="00D95368" w:rsidP="00D95368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КАК РАСПОЗНАТЬ ЭКСТРЕМИСТА ПСИХОЛОГИЧЕСКИЙ ПОРТРЕТ ЭКСТРЕМИСТА?</w:t>
      </w:r>
    </w:p>
    <w:p w:rsidR="00D95368" w:rsidRDefault="00D95368" w:rsidP="00D95368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- ФАНАТИЗМ </w:t>
      </w:r>
    </w:p>
    <w:p w:rsidR="00D95368" w:rsidRDefault="00D95368" w:rsidP="00D95368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-  ЖЕЛАНИЕ МАНИПУЛИРОВАТЬ </w:t>
      </w:r>
    </w:p>
    <w:p w:rsidR="00D95368" w:rsidRDefault="00D95368" w:rsidP="00D95368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-  СКЛОННОСТЬ К РИСКОВАННОМУ ПОВЕДЕНИЮ </w:t>
      </w:r>
    </w:p>
    <w:p w:rsidR="00D95368" w:rsidRDefault="00D95368" w:rsidP="00D95368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-  ПОИСК ВРАГА, ЖАЖДА МЕСТИ </w:t>
      </w:r>
    </w:p>
    <w:p w:rsidR="00D95368" w:rsidRDefault="00D95368" w:rsidP="00D95368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-  АГРЕССИВНЫЙ, ЖЕСТОКИЙ,  РАДИКАЛЬНЫЙ </w:t>
      </w:r>
    </w:p>
    <w:p w:rsidR="00D95368" w:rsidRDefault="00D95368" w:rsidP="00D95368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- МНОЖЕСТВО ПРЕДРАССУДКОВ </w:t>
      </w:r>
    </w:p>
    <w:p w:rsidR="00D95368" w:rsidRDefault="00D95368" w:rsidP="00D95368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- СТЕРЕОТИПНОЕ МЫШЛЕНИЕ </w:t>
      </w:r>
    </w:p>
    <w:p w:rsidR="00261DF8" w:rsidRDefault="00D95368" w:rsidP="00D95368">
      <w:pPr>
        <w:spacing w:after="0" w:line="240" w:lineRule="auto"/>
        <w:jc w:val="both"/>
      </w:pPr>
      <w:r>
        <w:rPr>
          <w:b w:val="0"/>
        </w:rPr>
        <w:t xml:space="preserve">В соответствии с законодательством на территории РФ запрещается распространение экстремистских материалов, а также их производство или хранение в целях распространения. Производство, хранение, или распространение экстремистских материалов является правонарушением и влечет за собой ОТВЕТСТВЕННОСТЬ. За осуществление экстремистской деятельности граждане РФ, иностранные граждане и лица без гражданства несут уголовную, административную, гражданско-правовую ответственность в установленном законодательством РФ порядке. </w:t>
      </w:r>
      <w:proofErr w:type="gramStart"/>
      <w:r>
        <w:rPr>
          <w:b w:val="0"/>
        </w:rPr>
        <w:t>Пропаганда и публичное демонстрирование нацистской атрибутики или символики, сходной с нацистской атрибутикой или символикой до степени смешения влечет наложение административного в размере от 500 до 1000 рублей с конфискацией нацистской или иной атрибутики или символики либо административный арест на срок до 15 суток с конфискацией нацистской или иной атрибутики или символики.</w:t>
      </w:r>
      <w:proofErr w:type="gramEnd"/>
      <w:r>
        <w:rPr>
          <w:b w:val="0"/>
        </w:rPr>
        <w:t xml:space="preserve"> Публичные призывы к осуществлению экстремистской деятельности наказывается штрафом в размере до 300 тысяч рублей или в размере заработной платы или иного дохода осужденного за период до 2х лет, либо арестом на срок от 4 до 6 месяцев, либо лишением свободы сроком до 3 лет. </w:t>
      </w:r>
      <w:bookmarkStart w:id="0" w:name="_GoBack"/>
      <w:bookmarkEnd w:id="0"/>
    </w:p>
    <w:sectPr w:rsidR="00261DF8" w:rsidSect="00D9536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33"/>
    <w:rsid w:val="000B1133"/>
    <w:rsid w:val="00261DF8"/>
    <w:rsid w:val="00D9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Дзержинец</cp:lastModifiedBy>
  <cp:revision>2</cp:revision>
  <dcterms:created xsi:type="dcterms:W3CDTF">2017-10-05T12:38:00Z</dcterms:created>
  <dcterms:modified xsi:type="dcterms:W3CDTF">2017-10-05T12:39:00Z</dcterms:modified>
</cp:coreProperties>
</file>